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eastAsia="方正仿宋_GBK"/>
          <w:sz w:val="32"/>
          <w:szCs w:val="32"/>
        </w:rPr>
      </w:pPr>
    </w:p>
    <w:p>
      <w:pPr>
        <w:pStyle w:val="2"/>
        <w:rPr>
          <w:rFonts w:eastAsia="方正仿宋_GBK"/>
          <w:sz w:val="32"/>
          <w:szCs w:val="32"/>
        </w:rPr>
      </w:pPr>
    </w:p>
    <w:p>
      <w:pPr>
        <w:pStyle w:val="3"/>
        <w:rPr>
          <w:rFonts w:eastAsia="方正仿宋_GBK"/>
          <w:sz w:val="32"/>
          <w:szCs w:val="32"/>
        </w:rPr>
      </w:pPr>
    </w:p>
    <w:p>
      <w:pPr>
        <w:pStyle w:val="3"/>
        <w:rPr>
          <w:rFonts w:eastAsia="方正仿宋_GBK"/>
          <w:sz w:val="32"/>
          <w:szCs w:val="32"/>
        </w:rPr>
      </w:pPr>
    </w:p>
    <w:p>
      <w:pPr>
        <w:pStyle w:val="3"/>
        <w:rPr>
          <w:rFonts w:eastAsia="方正仿宋_GBK"/>
          <w:sz w:val="32"/>
          <w:szCs w:val="32"/>
        </w:rPr>
      </w:pPr>
    </w:p>
    <w:p>
      <w:pPr>
        <w:pStyle w:val="3"/>
        <w:rPr>
          <w:rFonts w:eastAsia="方正仿宋_GBK"/>
          <w:sz w:val="32"/>
          <w:szCs w:val="32"/>
        </w:rPr>
      </w:pPr>
    </w:p>
    <w:p>
      <w:pPr>
        <w:pStyle w:val="3"/>
        <w:rPr>
          <w:rFonts w:eastAsia="方正仿宋_GBK"/>
          <w:sz w:val="32"/>
          <w:szCs w:val="32"/>
        </w:rPr>
      </w:pPr>
    </w:p>
    <w:p>
      <w:pPr>
        <w:pStyle w:val="3"/>
        <w:rPr>
          <w:rFonts w:eastAsia="方正仿宋_GBK"/>
          <w:sz w:val="32"/>
          <w:szCs w:val="32"/>
        </w:rPr>
      </w:pPr>
    </w:p>
    <w:p>
      <w:pPr>
        <w:pStyle w:val="3"/>
        <w:rPr>
          <w:rFonts w:eastAsia="方正仿宋_GBK"/>
          <w:sz w:val="32"/>
          <w:szCs w:val="32"/>
        </w:rPr>
      </w:pPr>
    </w:p>
    <w:p>
      <w:pPr>
        <w:spacing w:line="520" w:lineRule="exact"/>
        <w:rPr>
          <w:rFonts w:hint="eastAsia" w:eastAsia="方正仿宋_GBK"/>
          <w:sz w:val="32"/>
          <w:szCs w:val="32"/>
        </w:rPr>
      </w:pPr>
    </w:p>
    <w:p>
      <w:pPr>
        <w:spacing w:line="520" w:lineRule="exact"/>
        <w:rPr>
          <w:rFonts w:hint="eastAsia"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乌商务规〔</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关于印发《</w:t>
      </w:r>
      <w:r>
        <w:rPr>
          <w:rFonts w:hint="eastAsia" w:ascii="方正小标宋_GBK" w:hAnsi="方正小标宋_GBK" w:eastAsia="方正小标宋_GBK" w:cs="方正小标宋_GBK"/>
          <w:sz w:val="44"/>
          <w:szCs w:val="44"/>
          <w:lang w:val="en-US" w:eastAsia="zh-CN"/>
        </w:rPr>
        <w:t>乌鲁木齐市级特色美食街区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评定管理办法</w:t>
      </w:r>
      <w:r>
        <w:rPr>
          <w:rFonts w:hint="eastAsia" w:ascii="方正小标宋_GBK" w:hAnsi="方正小标宋_GBK" w:eastAsia="方正小标宋_GBK" w:cs="方正小标宋_GBK"/>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eastAsia" w:eastAsia="仿宋" w:cs="Times New Roman"/>
          <w:sz w:val="32"/>
          <w:szCs w:val="32"/>
          <w:lang w:eastAsia="zh-CN"/>
        </w:rPr>
        <w:t>各区（县）</w:t>
      </w:r>
      <w:r>
        <w:rPr>
          <w:rFonts w:hint="eastAsia" w:ascii="Times New Roman" w:hAnsi="Times New Roman" w:eastAsia="仿宋" w:cs="Times New Roman"/>
          <w:sz w:val="32"/>
          <w:szCs w:val="32"/>
          <w:lang w:eastAsia="zh-CN"/>
        </w:rPr>
        <w:t>人民政府</w:t>
      </w:r>
      <w:r>
        <w:rPr>
          <w:rFonts w:hint="eastAsia" w:eastAsia="仿宋" w:cs="Times New Roman"/>
          <w:sz w:val="32"/>
          <w:szCs w:val="32"/>
          <w:lang w:eastAsia="zh-CN"/>
        </w:rPr>
        <w:t>，乌鲁木齐饮食服务行业协会</w:t>
      </w:r>
      <w:r>
        <w:rPr>
          <w:rFonts w:hint="default" w:ascii="Times New Roman" w:hAnsi="Times New Roman" w:eastAsia="仿宋" w:cs="Times New Roman"/>
          <w:sz w:val="32"/>
          <w:szCs w:val="32"/>
          <w:lang w:val="en-US" w:eastAsia="zh-CN"/>
        </w:rPr>
        <w:t>:</w:t>
      </w:r>
    </w:p>
    <w:p>
      <w:pPr>
        <w:keepNext w:val="0"/>
        <w:keepLines w:val="0"/>
        <w:pageBreakBefore w:val="0"/>
        <w:widowControl w:val="0"/>
        <w:kinsoku/>
        <w:overflowPunct/>
        <w:topLinePunct w:val="0"/>
        <w:autoSpaceDE/>
        <w:autoSpaceDN/>
        <w:bidi w:val="0"/>
        <w:adjustRightInd/>
        <w:snapToGrid/>
        <w:spacing w:line="560" w:lineRule="exact"/>
        <w:ind w:left="2078" w:leftChars="304" w:hanging="1440" w:hangingChars="4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为加快我市特色美食街区的建设和发展，增强我市特色餐饮</w:t>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业集聚度和辐射力，</w:t>
      </w:r>
      <w:r>
        <w:rPr>
          <w:rFonts w:hint="eastAsia" w:eastAsia="方正仿宋_GBK" w:cs="Times New Roman"/>
          <w:sz w:val="32"/>
          <w:szCs w:val="32"/>
          <w:lang w:eastAsia="zh-CN"/>
        </w:rPr>
        <w:t>促进大众化餐饮发展，助力旅游业高质量发展</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根据《商务部等9部门关于促进餐饮业高质量发展的指导意见》，结合我市实际，</w:t>
      </w:r>
      <w:r>
        <w:rPr>
          <w:rFonts w:hint="eastAsia" w:eastAsia="方正仿宋_GBK" w:cs="Times New Roman"/>
          <w:sz w:val="32"/>
          <w:szCs w:val="32"/>
          <w:lang w:eastAsia="zh-CN"/>
        </w:rPr>
        <w:t>市商务局联合</w:t>
      </w:r>
      <w:r>
        <w:rPr>
          <w:rFonts w:hint="default" w:ascii="Times New Roman" w:hAnsi="Times New Roman" w:eastAsia="方正仿宋_GBK" w:cs="Times New Roman"/>
          <w:color w:val="000000"/>
          <w:sz w:val="32"/>
          <w:szCs w:val="32"/>
          <w:u w:val="none"/>
          <w:lang w:eastAsia="zh-CN"/>
        </w:rPr>
        <w:t>市市场监督管理局、</w:t>
      </w:r>
      <w:r>
        <w:rPr>
          <w:rFonts w:hint="eastAsia" w:ascii="Times New Roman" w:hAnsi="Times New Roman" w:eastAsia="方正仿宋_GBK" w:cs="Times New Roman"/>
          <w:color w:val="000000"/>
          <w:sz w:val="32"/>
          <w:szCs w:val="32"/>
          <w:u w:val="none"/>
          <w:lang w:eastAsia="zh-CN"/>
        </w:rPr>
        <w:t>市文</w:t>
      </w:r>
      <w:r>
        <w:rPr>
          <w:rFonts w:hint="eastAsia" w:eastAsia="方正仿宋_GBK" w:cs="Times New Roman"/>
          <w:color w:val="000000"/>
          <w:sz w:val="32"/>
          <w:szCs w:val="32"/>
          <w:u w:val="none"/>
          <w:lang w:eastAsia="zh-CN"/>
        </w:rPr>
        <w:t>广</w:t>
      </w:r>
      <w:r>
        <w:rPr>
          <w:rFonts w:hint="eastAsia" w:ascii="Times New Roman" w:hAnsi="Times New Roman" w:eastAsia="方正仿宋_GBK" w:cs="Times New Roman"/>
          <w:color w:val="000000"/>
          <w:sz w:val="32"/>
          <w:szCs w:val="32"/>
          <w:u w:val="none"/>
          <w:lang w:eastAsia="zh-CN"/>
        </w:rPr>
        <w:t>旅局、市城管局</w:t>
      </w:r>
      <w:r>
        <w:rPr>
          <w:rFonts w:hint="eastAsia" w:ascii="Times New Roman" w:hAnsi="Times New Roman" w:eastAsia="方正仿宋_GBK" w:cs="Times New Roman"/>
          <w:sz w:val="32"/>
          <w:szCs w:val="32"/>
          <w:lang w:eastAsia="zh-CN"/>
        </w:rPr>
        <w:t>对《</w:t>
      </w:r>
      <w:r>
        <w:rPr>
          <w:rFonts w:hint="eastAsia" w:eastAsia="方正仿宋_GBK" w:cs="Times New Roman"/>
          <w:sz w:val="32"/>
          <w:szCs w:val="32"/>
          <w:lang w:eastAsia="zh-CN"/>
        </w:rPr>
        <w:t>关于印发乌鲁木齐市加快特色美食街区建设与发展的实施意见的通知</w:t>
      </w:r>
      <w:r>
        <w:rPr>
          <w:rFonts w:hint="eastAsia" w:ascii="Times New Roman" w:hAnsi="Times New Roman" w:eastAsia="方正仿宋_GBK" w:cs="Times New Roman"/>
          <w:sz w:val="32"/>
          <w:szCs w:val="32"/>
          <w:lang w:eastAsia="zh-CN"/>
        </w:rPr>
        <w:t>》</w:t>
      </w:r>
      <w:r>
        <w:rPr>
          <w:rFonts w:hint="eastAsia" w:eastAsia="方正仿宋_GBK" w:cs="Times New Roman"/>
          <w:sz w:val="32"/>
          <w:szCs w:val="32"/>
          <w:lang w:eastAsia="zh-CN"/>
        </w:rPr>
        <w:t>（乌政办</w:t>
      </w:r>
      <w:r>
        <w:rPr>
          <w:rFonts w:hint="eastAsia" w:ascii="方正仿宋_GBK" w:hAnsi="方正仿宋_GBK" w:eastAsia="方正仿宋_GBK" w:cs="方正仿宋_GBK"/>
          <w:sz w:val="32"/>
          <w:szCs w:val="32"/>
          <w:lang w:val="en-US" w:eastAsia="zh-CN"/>
        </w:rPr>
        <w:t>〔</w:t>
      </w:r>
      <w:r>
        <w:rPr>
          <w:rFonts w:hint="eastAsia" w:eastAsia="方正仿宋_GBK" w:cs="Times New Roman"/>
          <w:sz w:val="32"/>
          <w:szCs w:val="32"/>
          <w:lang w:val="en-US" w:eastAsia="zh-CN"/>
        </w:rPr>
        <w:t>2013</w:t>
      </w:r>
      <w:r>
        <w:rPr>
          <w:rFonts w:hint="eastAsia" w:ascii="方正仿宋_GBK" w:hAnsi="方正仿宋_GBK" w:eastAsia="方正仿宋_GBK" w:cs="方正仿宋_GBK"/>
          <w:sz w:val="32"/>
          <w:szCs w:val="32"/>
          <w:lang w:val="en-US" w:eastAsia="zh-CN"/>
        </w:rPr>
        <w:t>〕</w:t>
      </w:r>
      <w:r>
        <w:rPr>
          <w:rFonts w:hint="eastAsia" w:eastAsia="方正仿宋_GBK" w:cs="Times New Roman"/>
          <w:sz w:val="32"/>
          <w:szCs w:val="32"/>
          <w:lang w:val="en-US" w:eastAsia="zh-CN"/>
        </w:rPr>
        <w:t>410号）</w:t>
      </w:r>
      <w:r>
        <w:rPr>
          <w:rFonts w:hint="eastAsia" w:ascii="Times New Roman" w:hAnsi="Times New Roman" w:eastAsia="方正仿宋_GBK" w:cs="Times New Roman"/>
          <w:sz w:val="32"/>
          <w:szCs w:val="32"/>
          <w:lang w:eastAsia="zh-CN"/>
        </w:rPr>
        <w:t>进行修</w:t>
      </w:r>
      <w:r>
        <w:rPr>
          <w:rFonts w:hint="eastAsia" w:eastAsia="方正仿宋_GBK" w:cs="Times New Roman"/>
          <w:sz w:val="32"/>
          <w:szCs w:val="32"/>
          <w:lang w:eastAsia="zh-CN"/>
        </w:rPr>
        <w:t>订</w:t>
      </w:r>
      <w:r>
        <w:rPr>
          <w:rFonts w:hint="eastAsia" w:ascii="Times New Roman" w:hAnsi="Times New Roman" w:eastAsia="方正仿宋_GBK" w:cs="Times New Roman"/>
          <w:sz w:val="32"/>
          <w:szCs w:val="32"/>
          <w:lang w:eastAsia="zh-CN"/>
        </w:rPr>
        <w:t>完善，</w:t>
      </w:r>
      <w:r>
        <w:rPr>
          <w:rFonts w:hint="eastAsia" w:ascii="Times New Roman" w:hAnsi="Times New Roman" w:eastAsia="方正仿宋_GBK" w:cs="方正仿宋_GBK"/>
          <w:sz w:val="32"/>
          <w:szCs w:val="32"/>
        </w:rPr>
        <w:t>并广泛征求意见，</w:t>
      </w:r>
      <w:r>
        <w:rPr>
          <w:rFonts w:hint="eastAsia" w:eastAsia="方正仿宋_GBK" w:cs="Times New Roman"/>
          <w:sz w:val="32"/>
          <w:szCs w:val="32"/>
          <w:lang w:val="en-US" w:eastAsia="zh-CN"/>
        </w:rPr>
        <w:t>制定</w:t>
      </w:r>
      <w:r>
        <w:rPr>
          <w:rFonts w:hint="default" w:ascii="Times New Roman" w:hAnsi="Times New Roman" w:eastAsia="方正仿宋_GBK" w:cs="Times New Roman"/>
          <w:sz w:val="32"/>
          <w:szCs w:val="32"/>
          <w:lang w:val="en-US" w:eastAsia="zh-CN"/>
        </w:rPr>
        <w:t>《乌鲁木齐市级特色美食街区评定管理办法》</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方正仿宋_GBK"/>
          <w:sz w:val="32"/>
          <w:szCs w:val="32"/>
        </w:rPr>
        <w:t>现</w:t>
      </w:r>
      <w:r>
        <w:rPr>
          <w:rFonts w:hint="eastAsia" w:eastAsia="方正仿宋_GBK" w:cs="方正仿宋_GBK"/>
          <w:sz w:val="32"/>
          <w:szCs w:val="32"/>
          <w:lang w:eastAsia="zh-CN"/>
        </w:rPr>
        <w:t>印发给你们，请遵照执行</w:t>
      </w:r>
      <w:r>
        <w:rPr>
          <w:rFonts w:hint="default" w:ascii="Times New Roman" w:hAnsi="Times New Roman" w:eastAsia="方正仿宋_GBK" w:cs="Times New Roman"/>
          <w:sz w:val="32"/>
          <w:szCs w:val="32"/>
          <w:lang w:val="en-US" w:eastAsia="zh-CN"/>
        </w:rPr>
        <w:t>。</w:t>
      </w: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方正仿宋_GBK" w:cs="Times New Roman"/>
          <w:sz w:val="32"/>
          <w:szCs w:val="32"/>
          <w:lang w:eastAsia="zh-CN"/>
        </w:rPr>
      </w:pP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乌鲁木齐市级特色美食街区评定管理办法</w:t>
      </w: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方正仿宋_GBK" w:cs="Times New Roman"/>
          <w:sz w:val="32"/>
          <w:szCs w:val="32"/>
          <w:lang w:eastAsia="zh-CN"/>
        </w:rPr>
      </w:pPr>
    </w:p>
    <w:p>
      <w:pPr>
        <w:pStyle w:val="14"/>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textAlignment w:val="auto"/>
        <w:rPr>
          <w:rFonts w:hint="default" w:ascii="Times New Roman" w:hAnsi="Times New Roman" w:eastAsia="方正仿宋_GBK" w:cs="Times New Roman"/>
          <w:sz w:val="32"/>
          <w:szCs w:val="32"/>
          <w:lang w:eastAsia="zh-CN"/>
        </w:rPr>
      </w:pPr>
    </w:p>
    <w:p>
      <w:pPr>
        <w:pStyle w:val="14"/>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年</w:t>
      </w:r>
      <w:r>
        <w:rPr>
          <w:rFonts w:hint="eastAsia"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月</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日</w:t>
      </w:r>
    </w:p>
    <w:p>
      <w:pPr>
        <w:pStyle w:val="14"/>
        <w:ind w:left="0" w:leftChars="0" w:firstLine="0" w:firstLineChars="0"/>
        <w:rPr>
          <w:rFonts w:hint="default"/>
          <w:sz w:val="32"/>
          <w:szCs w:val="32"/>
          <w:lang w:eastAsia="zh-CN"/>
        </w:rPr>
      </w:pPr>
    </w:p>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color w:val="000000"/>
          <w:sz w:val="32"/>
          <w:szCs w:val="32"/>
          <w:u w:val="none"/>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000000"/>
          <w:sz w:val="32"/>
          <w:szCs w:val="32"/>
          <w:u w:val="none"/>
          <w:lang w:val="en-US" w:eastAsia="zh-CN"/>
        </w:rPr>
      </w:pPr>
      <w:r>
        <w:rPr>
          <w:rFonts w:hint="eastAsia" w:ascii="方正黑体_GBK" w:hAnsi="方正黑体_GBK" w:eastAsia="方正黑体_GBK" w:cs="方正黑体_GBK"/>
          <w:color w:val="000000"/>
          <w:sz w:val="32"/>
          <w:szCs w:val="32"/>
          <w:u w:val="none"/>
          <w:lang w:eastAsia="zh-CN"/>
        </w:rPr>
        <w:t>附件：</w:t>
      </w:r>
    </w:p>
    <w:p>
      <w:pPr>
        <w:pStyle w:val="2"/>
        <w:keepNext w:val="0"/>
        <w:keepLines w:val="0"/>
        <w:pageBreakBefore w:val="0"/>
        <w:kinsoku/>
        <w:wordWrap/>
        <w:overflowPunct/>
        <w:topLinePunct w:val="0"/>
        <w:autoSpaceDE/>
        <w:autoSpaceDN/>
        <w:bidi w:val="0"/>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000000"/>
          <w:sz w:val="44"/>
          <w:szCs w:val="44"/>
          <w:u w:val="none"/>
          <w:lang w:eastAsia="zh-CN"/>
        </w:rPr>
      </w:pPr>
      <w:r>
        <w:rPr>
          <w:rFonts w:hint="default" w:ascii="Times New Roman" w:hAnsi="Times New Roman" w:eastAsia="方正小标宋_GBK" w:cs="Times New Roman"/>
          <w:color w:val="000000"/>
          <w:sz w:val="44"/>
          <w:szCs w:val="44"/>
          <w:u w:val="none"/>
        </w:rPr>
        <w:t>乌鲁木齐市级特色美食街区</w:t>
      </w:r>
      <w:r>
        <w:rPr>
          <w:rFonts w:hint="default" w:ascii="Times New Roman" w:hAnsi="Times New Roman" w:eastAsia="方正小标宋_GBK" w:cs="Times New Roman"/>
          <w:color w:val="000000"/>
          <w:sz w:val="44"/>
          <w:szCs w:val="44"/>
          <w:u w:val="none"/>
          <w:lang w:eastAsia="zh-CN"/>
        </w:rPr>
        <w:t>评定管理办法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ascii="Times New Roman" w:hAnsi="Times New Roman" w:eastAsia="方正仿宋_GBK" w:cs="Times New Roman"/>
          <w:b/>
          <w:color w:val="00000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3200" w:firstLineChars="1000"/>
        <w:textAlignment w:val="auto"/>
        <w:rPr>
          <w:rFonts w:hint="default" w:ascii="Times New Roman" w:hAnsi="Times New Roman" w:eastAsia="仿宋_GB2312" w:cs="Times New Roman"/>
          <w:b/>
          <w:color w:val="000000"/>
          <w:sz w:val="32"/>
          <w:szCs w:val="32"/>
          <w:u w:val="none"/>
        </w:rPr>
      </w:pPr>
      <w:r>
        <w:rPr>
          <w:rFonts w:hint="default" w:ascii="Times New Roman" w:hAnsi="Times New Roman" w:eastAsia="方正黑体_GBK" w:cs="Times New Roman"/>
          <w:b w:val="0"/>
          <w:bCs/>
          <w:color w:val="000000"/>
          <w:sz w:val="32"/>
          <w:szCs w:val="32"/>
          <w:u w:val="none"/>
          <w:lang w:eastAsia="zh-CN"/>
        </w:rPr>
        <w:t>第一章</w:t>
      </w:r>
      <w:r>
        <w:rPr>
          <w:rFonts w:hint="default" w:ascii="Times New Roman" w:hAnsi="Times New Roman" w:eastAsia="方正黑体_GBK" w:cs="Times New Roman"/>
          <w:b w:val="0"/>
          <w:bCs/>
          <w:color w:val="000000"/>
          <w:sz w:val="32"/>
          <w:szCs w:val="32"/>
          <w:u w:val="none"/>
          <w:lang w:val="en-US" w:eastAsia="zh-CN"/>
        </w:rPr>
        <w:t xml:space="preserve">  总则</w:t>
      </w:r>
      <w:r>
        <w:rPr>
          <w:rFonts w:hint="default" w:ascii="Times New Roman" w:hAnsi="Times New Roman" w:eastAsia="方正仿宋_GBK" w:cs="Times New Roman"/>
          <w:b/>
          <w:color w:val="000000"/>
          <w:sz w:val="32"/>
          <w:szCs w:val="32"/>
          <w:u w:val="none"/>
        </w:rPr>
        <w:t>　</w:t>
      </w:r>
      <w:r>
        <w:rPr>
          <w:rFonts w:hint="default" w:ascii="Times New Roman" w:hAnsi="Times New Roman" w:eastAsia="仿宋_GB2312" w:cs="Times New Roman"/>
          <w:b/>
          <w:color w:val="000000"/>
          <w:sz w:val="32"/>
          <w:szCs w:val="32"/>
          <w:u w:val="none"/>
        </w:rPr>
        <w:t>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b/>
          <w:bCs/>
          <w:color w:val="000000"/>
          <w:sz w:val="32"/>
          <w:szCs w:val="32"/>
          <w:u w:val="none"/>
        </w:rPr>
        <w:t>第一条</w:t>
      </w:r>
      <w:r>
        <w:rPr>
          <w:rFonts w:hint="default" w:ascii="Times New Roman" w:hAnsi="Times New Roman" w:eastAsia="方正仿宋_GBK" w:cs="Times New Roman"/>
          <w:color w:val="000000"/>
          <w:sz w:val="32"/>
          <w:szCs w:val="32"/>
          <w:u w:val="none"/>
        </w:rPr>
        <w:t xml:space="preserve">  为推动我市特色餐饮</w:t>
      </w:r>
      <w:r>
        <w:rPr>
          <w:rFonts w:hint="eastAsia" w:ascii="Times New Roman" w:hAnsi="Times New Roman" w:eastAsia="方正仿宋_GBK" w:cs="Times New Roman"/>
          <w:color w:val="000000"/>
          <w:sz w:val="32"/>
          <w:szCs w:val="32"/>
          <w:u w:val="none"/>
          <w:lang w:eastAsia="zh-CN"/>
        </w:rPr>
        <w:t>集聚</w:t>
      </w:r>
      <w:r>
        <w:rPr>
          <w:rFonts w:hint="default" w:ascii="Times New Roman" w:hAnsi="Times New Roman" w:eastAsia="方正仿宋_GBK" w:cs="Times New Roman"/>
          <w:color w:val="000000"/>
          <w:sz w:val="32"/>
          <w:szCs w:val="32"/>
          <w:u w:val="none"/>
        </w:rPr>
        <w:t>发展，规范特色美食街区的建设和管理，进一步完善城市服务功能，满足人民群众日益增长和多样化的饮食消费需求，结合工作实际，制定本</w:t>
      </w:r>
      <w:r>
        <w:rPr>
          <w:rFonts w:hint="eastAsia" w:ascii="Times New Roman" w:hAnsi="Times New Roman" w:eastAsia="方正仿宋_GBK" w:cs="Times New Roman"/>
          <w:color w:val="000000"/>
          <w:sz w:val="32"/>
          <w:szCs w:val="32"/>
          <w:u w:val="none"/>
          <w:lang w:eastAsia="zh-CN"/>
        </w:rPr>
        <w:t>办法</w:t>
      </w:r>
      <w:r>
        <w:rPr>
          <w:rFonts w:hint="default" w:ascii="Times New Roman" w:hAnsi="Times New Roman" w:eastAsia="方正仿宋_GBK" w:cs="Times New Roman"/>
          <w:color w:val="000000"/>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b/>
          <w:bCs/>
          <w:color w:val="000000"/>
          <w:sz w:val="32"/>
          <w:szCs w:val="32"/>
          <w:u w:val="none"/>
        </w:rPr>
        <w:t>第二条</w:t>
      </w:r>
      <w:r>
        <w:rPr>
          <w:rFonts w:hint="default" w:ascii="Times New Roman" w:hAnsi="Times New Roman" w:eastAsia="方正仿宋_GBK" w:cs="Times New Roman"/>
          <w:color w:val="000000"/>
          <w:sz w:val="32"/>
          <w:szCs w:val="32"/>
          <w:u w:val="none"/>
        </w:rPr>
        <w:t xml:space="preserve">  本</w:t>
      </w:r>
      <w:r>
        <w:rPr>
          <w:rFonts w:hint="eastAsia" w:ascii="Times New Roman" w:hAnsi="Times New Roman" w:eastAsia="方正仿宋_GBK" w:cs="Times New Roman"/>
          <w:color w:val="000000"/>
          <w:sz w:val="32"/>
          <w:szCs w:val="32"/>
          <w:u w:val="none"/>
          <w:lang w:eastAsia="zh-CN"/>
        </w:rPr>
        <w:t>办法</w:t>
      </w:r>
      <w:r>
        <w:rPr>
          <w:rFonts w:hint="default" w:ascii="Times New Roman" w:hAnsi="Times New Roman" w:eastAsia="方正仿宋_GBK" w:cs="Times New Roman"/>
          <w:color w:val="000000"/>
          <w:sz w:val="32"/>
          <w:szCs w:val="32"/>
          <w:u w:val="none"/>
        </w:rPr>
        <w:t>所称特色美食街区是指</w:t>
      </w:r>
      <w:r>
        <w:rPr>
          <w:rFonts w:hint="eastAsia" w:ascii="Times New Roman" w:hAnsi="Times New Roman" w:eastAsia="方正仿宋_GBK" w:cs="Times New Roman"/>
          <w:color w:val="000000"/>
          <w:sz w:val="32"/>
          <w:szCs w:val="32"/>
          <w:u w:val="none"/>
          <w:lang w:eastAsia="zh-CN"/>
        </w:rPr>
        <w:t>以街区街道或一定规模的商业建筑群体为单位，</w:t>
      </w:r>
      <w:r>
        <w:rPr>
          <w:rFonts w:hint="default" w:ascii="Times New Roman" w:hAnsi="Times New Roman" w:eastAsia="方正仿宋_GBK" w:cs="Times New Roman"/>
          <w:color w:val="000000"/>
          <w:sz w:val="32"/>
          <w:szCs w:val="32"/>
          <w:u w:val="none"/>
        </w:rPr>
        <w:t>由多数的餐饮</w:t>
      </w:r>
      <w:r>
        <w:rPr>
          <w:rFonts w:hint="eastAsia" w:ascii="Times New Roman" w:hAnsi="Times New Roman" w:eastAsia="方正仿宋_GBK" w:cs="Times New Roman"/>
          <w:color w:val="000000"/>
          <w:sz w:val="32"/>
          <w:szCs w:val="32"/>
          <w:u w:val="none"/>
          <w:lang w:eastAsia="zh-CN"/>
        </w:rPr>
        <w:t>经营主体</w:t>
      </w:r>
      <w:r>
        <w:rPr>
          <w:rFonts w:hint="default" w:ascii="Times New Roman" w:hAnsi="Times New Roman" w:eastAsia="方正仿宋_GBK" w:cs="Times New Roman"/>
          <w:color w:val="000000"/>
          <w:sz w:val="32"/>
          <w:szCs w:val="32"/>
          <w:u w:val="none"/>
        </w:rPr>
        <w:t>及服务设施按规律组成，以带状街道建筑或以岛状建筑形态为主体，</w:t>
      </w:r>
      <w:r>
        <w:rPr>
          <w:rFonts w:hint="eastAsia" w:ascii="Times New Roman" w:hAnsi="Times New Roman" w:eastAsia="方正仿宋_GBK" w:cs="Times New Roman"/>
          <w:color w:val="000000"/>
          <w:sz w:val="32"/>
          <w:szCs w:val="32"/>
          <w:u w:val="none"/>
          <w:shd w:val="clear" w:color="auto" w:fill="auto"/>
          <w:lang w:eastAsia="zh-CN"/>
        </w:rPr>
        <w:t>配套设施完善，管理规范，功能齐全，</w:t>
      </w:r>
      <w:r>
        <w:rPr>
          <w:rFonts w:hint="default" w:ascii="Times New Roman" w:hAnsi="Times New Roman" w:eastAsia="方正仿宋_GBK" w:cs="Times New Roman"/>
          <w:color w:val="000000"/>
          <w:sz w:val="32"/>
          <w:szCs w:val="32"/>
          <w:u w:val="none"/>
        </w:rPr>
        <w:t>能够满足人民群众日常饮食的综合性、专业性和社会性需要的区域性特色餐饮集群。</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b/>
          <w:bCs/>
          <w:color w:val="000000"/>
          <w:sz w:val="32"/>
          <w:szCs w:val="32"/>
          <w:u w:val="none"/>
        </w:rPr>
        <w:t>第</w:t>
      </w:r>
      <w:r>
        <w:rPr>
          <w:rFonts w:hint="default" w:ascii="Times New Roman" w:hAnsi="Times New Roman" w:eastAsia="方正仿宋_GBK" w:cs="Times New Roman"/>
          <w:b/>
          <w:bCs/>
          <w:color w:val="000000"/>
          <w:sz w:val="32"/>
          <w:szCs w:val="32"/>
          <w:u w:val="none"/>
          <w:lang w:eastAsia="zh-CN"/>
        </w:rPr>
        <w:t>三</w:t>
      </w:r>
      <w:r>
        <w:rPr>
          <w:rFonts w:hint="default" w:ascii="Times New Roman" w:hAnsi="Times New Roman" w:eastAsia="方正仿宋_GBK" w:cs="Times New Roman"/>
          <w:b/>
          <w:bCs/>
          <w:color w:val="000000"/>
          <w:sz w:val="32"/>
          <w:szCs w:val="32"/>
          <w:u w:val="none"/>
        </w:rPr>
        <w:t>条</w:t>
      </w:r>
      <w:r>
        <w:rPr>
          <w:rFonts w:hint="default" w:ascii="Times New Roman" w:hAnsi="Times New Roman" w:eastAsia="方正仿宋_GBK" w:cs="Times New Roman"/>
          <w:color w:val="000000"/>
          <w:sz w:val="32"/>
          <w:szCs w:val="32"/>
          <w:u w:val="none"/>
        </w:rPr>
        <w:t>  </w:t>
      </w:r>
      <w:r>
        <w:rPr>
          <w:rFonts w:hint="default" w:ascii="Times New Roman" w:hAnsi="Times New Roman" w:eastAsia="方正仿宋_GBK" w:cs="Times New Roman"/>
          <w:color w:val="000000"/>
          <w:sz w:val="32"/>
          <w:szCs w:val="32"/>
          <w:u w:val="none"/>
          <w:lang w:eastAsia="zh-CN"/>
        </w:rPr>
        <w:t>乌鲁木齐</w:t>
      </w:r>
      <w:r>
        <w:rPr>
          <w:rFonts w:hint="default" w:ascii="Times New Roman" w:hAnsi="Times New Roman" w:eastAsia="方正仿宋_GBK" w:cs="Times New Roman"/>
          <w:color w:val="000000"/>
          <w:sz w:val="32"/>
          <w:szCs w:val="32"/>
          <w:u w:val="none"/>
        </w:rPr>
        <w:t>市行政区域内</w:t>
      </w:r>
      <w:r>
        <w:rPr>
          <w:rFonts w:hint="eastAsia" w:ascii="Times New Roman" w:hAnsi="Times New Roman" w:eastAsia="方正仿宋_GBK" w:cs="Times New Roman"/>
          <w:color w:val="000000"/>
          <w:sz w:val="32"/>
          <w:szCs w:val="32"/>
          <w:u w:val="none"/>
          <w:lang w:eastAsia="zh-CN"/>
        </w:rPr>
        <w:t>特色</w:t>
      </w:r>
      <w:r>
        <w:rPr>
          <w:rFonts w:hint="default" w:ascii="Times New Roman" w:hAnsi="Times New Roman" w:eastAsia="方正仿宋_GBK" w:cs="Times New Roman"/>
          <w:color w:val="000000"/>
          <w:sz w:val="32"/>
          <w:szCs w:val="32"/>
          <w:u w:val="none"/>
        </w:rPr>
        <w:t>美食街</w:t>
      </w:r>
      <w:r>
        <w:rPr>
          <w:rFonts w:hint="default" w:ascii="Times New Roman" w:hAnsi="Times New Roman" w:eastAsia="方正仿宋_GBK" w:cs="Times New Roman"/>
          <w:color w:val="000000"/>
          <w:sz w:val="32"/>
          <w:szCs w:val="32"/>
          <w:u w:val="none"/>
          <w:lang w:eastAsia="zh-CN"/>
        </w:rPr>
        <w:t>区</w:t>
      </w:r>
      <w:r>
        <w:rPr>
          <w:rFonts w:hint="default" w:ascii="Times New Roman" w:hAnsi="Times New Roman" w:eastAsia="方正仿宋_GBK" w:cs="Times New Roman"/>
          <w:color w:val="000000"/>
          <w:sz w:val="32"/>
          <w:szCs w:val="32"/>
          <w:u w:val="none"/>
        </w:rPr>
        <w:t>的培育创建和评审管理，</w:t>
      </w:r>
      <w:r>
        <w:rPr>
          <w:rFonts w:hint="eastAsia" w:ascii="Times New Roman" w:hAnsi="Times New Roman" w:eastAsia="方正仿宋_GBK" w:cs="Times New Roman"/>
          <w:color w:val="000000"/>
          <w:sz w:val="32"/>
          <w:szCs w:val="32"/>
          <w:u w:val="none"/>
          <w:lang w:eastAsia="zh-CN"/>
        </w:rPr>
        <w:t>遵循“自愿申报、择优推荐、公平公正、动态管理”的原则。</w:t>
      </w:r>
    </w:p>
    <w:p>
      <w:pPr>
        <w:pStyle w:val="16"/>
        <w:keepNext w:val="0"/>
        <w:keepLines w:val="0"/>
        <w:pageBreakBefore w:val="0"/>
        <w:kinsoku/>
        <w:wordWrap/>
        <w:overflowPunct/>
        <w:topLinePunct w:val="0"/>
        <w:autoSpaceDE/>
        <w:autoSpaceDN/>
        <w:bidi w:val="0"/>
        <w:snapToGrid/>
        <w:spacing w:after="0" w:line="540" w:lineRule="exact"/>
        <w:ind w:firstLine="643"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b/>
          <w:bCs/>
          <w:color w:val="000000"/>
          <w:sz w:val="32"/>
          <w:szCs w:val="32"/>
          <w:u w:val="none"/>
        </w:rPr>
        <w:t>第</w:t>
      </w:r>
      <w:r>
        <w:rPr>
          <w:rFonts w:hint="default" w:ascii="Times New Roman" w:hAnsi="Times New Roman" w:eastAsia="方正仿宋_GBK" w:cs="Times New Roman"/>
          <w:b/>
          <w:bCs/>
          <w:color w:val="000000"/>
          <w:sz w:val="32"/>
          <w:szCs w:val="32"/>
          <w:u w:val="none"/>
          <w:lang w:eastAsia="zh-CN"/>
        </w:rPr>
        <w:t>四</w:t>
      </w:r>
      <w:r>
        <w:rPr>
          <w:rFonts w:hint="default" w:ascii="Times New Roman" w:hAnsi="Times New Roman" w:eastAsia="方正仿宋_GBK" w:cs="Times New Roman"/>
          <w:b/>
          <w:bCs/>
          <w:color w:val="000000"/>
          <w:sz w:val="32"/>
          <w:szCs w:val="32"/>
          <w:u w:val="none"/>
        </w:rPr>
        <w:t>条</w:t>
      </w:r>
      <w:r>
        <w:rPr>
          <w:rFonts w:hint="eastAsia" w:ascii="Times New Roman" w:hAnsi="Times New Roman" w:eastAsia="方正仿宋_GBK" w:cs="Times New Roman"/>
          <w:b/>
          <w:bCs/>
          <w:color w:val="000000"/>
          <w:sz w:val="32"/>
          <w:szCs w:val="32"/>
          <w:u w:val="none"/>
          <w:lang w:val="en-US" w:eastAsia="zh-CN"/>
        </w:rPr>
        <w:t xml:space="preserve">  </w:t>
      </w:r>
      <w:r>
        <w:rPr>
          <w:rFonts w:hint="default" w:ascii="Times New Roman" w:hAnsi="Times New Roman" w:eastAsia="方正仿宋_GBK" w:cs="Times New Roman"/>
          <w:color w:val="000000"/>
          <w:sz w:val="32"/>
          <w:szCs w:val="32"/>
          <w:u w:val="none"/>
          <w:lang w:eastAsia="zh-CN"/>
        </w:rPr>
        <w:t>乌鲁木齐市商务局</w:t>
      </w:r>
      <w:r>
        <w:rPr>
          <w:rFonts w:hint="default" w:ascii="Times New Roman" w:hAnsi="Times New Roman" w:eastAsia="方正仿宋_GBK" w:cs="Times New Roman"/>
          <w:color w:val="000000"/>
          <w:sz w:val="32"/>
          <w:szCs w:val="32"/>
          <w:u w:val="none"/>
        </w:rPr>
        <w:t>牵头成立由</w:t>
      </w:r>
      <w:r>
        <w:rPr>
          <w:rFonts w:hint="default" w:ascii="Times New Roman" w:hAnsi="Times New Roman" w:eastAsia="方正仿宋_GBK" w:cs="Times New Roman"/>
          <w:color w:val="000000"/>
          <w:sz w:val="32"/>
          <w:szCs w:val="32"/>
          <w:u w:val="none"/>
          <w:lang w:eastAsia="zh-CN"/>
        </w:rPr>
        <w:t>市市场监督管理局、</w:t>
      </w:r>
      <w:r>
        <w:rPr>
          <w:rFonts w:hint="eastAsia" w:ascii="Times New Roman" w:hAnsi="Times New Roman" w:eastAsia="方正仿宋_GBK" w:cs="Times New Roman"/>
          <w:color w:val="000000"/>
          <w:sz w:val="32"/>
          <w:szCs w:val="32"/>
          <w:u w:val="none"/>
          <w:lang w:eastAsia="zh-CN"/>
        </w:rPr>
        <w:t>市文旅局、市城管局、乌鲁木齐饮食服务行业协会</w:t>
      </w:r>
      <w:r>
        <w:rPr>
          <w:rFonts w:hint="default" w:ascii="Times New Roman" w:hAnsi="Times New Roman" w:eastAsia="方正仿宋_GBK" w:cs="Times New Roman"/>
          <w:color w:val="000000"/>
          <w:sz w:val="32"/>
          <w:szCs w:val="32"/>
          <w:u w:val="none"/>
          <w:lang w:eastAsia="zh-CN"/>
        </w:rPr>
        <w:t>以</w:t>
      </w:r>
      <w:r>
        <w:rPr>
          <w:rFonts w:hint="default" w:ascii="Times New Roman" w:hAnsi="Times New Roman" w:eastAsia="方正仿宋_GBK" w:cs="Times New Roman"/>
          <w:color w:val="000000"/>
          <w:sz w:val="32"/>
          <w:szCs w:val="32"/>
          <w:u w:val="none"/>
        </w:rPr>
        <w:t>及</w:t>
      </w:r>
      <w:r>
        <w:rPr>
          <w:rFonts w:hint="default" w:ascii="Times New Roman" w:hAnsi="Times New Roman" w:eastAsia="方正仿宋_GBK" w:cs="Times New Roman"/>
          <w:color w:val="000000"/>
          <w:sz w:val="32"/>
          <w:szCs w:val="32"/>
          <w:u w:val="none"/>
          <w:lang w:eastAsia="zh-CN"/>
        </w:rPr>
        <w:t>乌鲁木齐</w:t>
      </w:r>
      <w:r>
        <w:rPr>
          <w:rFonts w:hint="default" w:ascii="Times New Roman" w:hAnsi="Times New Roman" w:eastAsia="方正仿宋_GBK" w:cs="Times New Roman"/>
          <w:color w:val="000000"/>
          <w:sz w:val="32"/>
          <w:szCs w:val="32"/>
          <w:u w:val="none"/>
        </w:rPr>
        <w:t>餐饮行业专家组成的</w:t>
      </w:r>
      <w:r>
        <w:rPr>
          <w:rFonts w:hint="default" w:ascii="Times New Roman" w:hAnsi="Times New Roman" w:eastAsia="方正仿宋_GBK" w:cs="Times New Roman"/>
          <w:color w:val="000000"/>
          <w:sz w:val="32"/>
          <w:szCs w:val="32"/>
          <w:u w:val="none"/>
          <w:lang w:eastAsia="zh-CN"/>
        </w:rPr>
        <w:t>乌鲁木齐市</w:t>
      </w:r>
      <w:r>
        <w:rPr>
          <w:rFonts w:hint="eastAsia" w:ascii="Times New Roman" w:hAnsi="Times New Roman" w:eastAsia="方正仿宋_GBK" w:cs="Times New Roman"/>
          <w:color w:val="000000"/>
          <w:sz w:val="32"/>
          <w:szCs w:val="32"/>
          <w:u w:val="none"/>
          <w:lang w:eastAsia="zh-CN"/>
        </w:rPr>
        <w:t>特色</w:t>
      </w:r>
      <w:r>
        <w:rPr>
          <w:rFonts w:hint="default" w:ascii="Times New Roman" w:hAnsi="Times New Roman" w:eastAsia="方正仿宋_GBK" w:cs="Times New Roman"/>
          <w:color w:val="000000"/>
          <w:sz w:val="32"/>
          <w:szCs w:val="32"/>
          <w:u w:val="none"/>
        </w:rPr>
        <w:t>美食街</w:t>
      </w:r>
      <w:r>
        <w:rPr>
          <w:rFonts w:hint="default" w:ascii="Times New Roman" w:hAnsi="Times New Roman" w:eastAsia="方正仿宋_GBK" w:cs="Times New Roman"/>
          <w:color w:val="000000"/>
          <w:sz w:val="32"/>
          <w:szCs w:val="32"/>
          <w:u w:val="none"/>
          <w:lang w:eastAsia="zh-CN"/>
        </w:rPr>
        <w:t>区</w:t>
      </w:r>
      <w:r>
        <w:rPr>
          <w:rFonts w:hint="default" w:ascii="Times New Roman" w:hAnsi="Times New Roman" w:eastAsia="方正仿宋_GBK" w:cs="Times New Roman"/>
          <w:color w:val="000000"/>
          <w:sz w:val="32"/>
          <w:szCs w:val="32"/>
          <w:u w:val="none"/>
        </w:rPr>
        <w:t>评审委员会（以下简称</w:t>
      </w:r>
      <w:r>
        <w:rPr>
          <w:rFonts w:hint="default" w:ascii="Times New Roman" w:hAnsi="Times New Roman" w:eastAsia="方正仿宋_GBK" w:cs="Times New Roman"/>
          <w:color w:val="000000"/>
          <w:sz w:val="32"/>
          <w:szCs w:val="32"/>
          <w:u w:val="none"/>
          <w:lang w:eastAsia="zh-CN"/>
        </w:rPr>
        <w:t>市</w:t>
      </w:r>
      <w:r>
        <w:rPr>
          <w:rFonts w:hint="default" w:ascii="Times New Roman" w:hAnsi="Times New Roman" w:eastAsia="方正仿宋_GBK" w:cs="Times New Roman"/>
          <w:color w:val="000000"/>
          <w:sz w:val="32"/>
          <w:szCs w:val="32"/>
          <w:u w:val="none"/>
        </w:rPr>
        <w:t>评委会）</w:t>
      </w:r>
      <w:r>
        <w:rPr>
          <w:rFonts w:hint="eastAsia" w:ascii="Times New Roman" w:hAnsi="Times New Roman" w:eastAsia="方正仿宋_GBK" w:cs="Times New Roman"/>
          <w:color w:val="000000"/>
          <w:sz w:val="32"/>
          <w:szCs w:val="32"/>
          <w:u w:val="none"/>
          <w:lang w:eastAsia="zh-CN"/>
        </w:rPr>
        <w:t>，主要</w:t>
      </w:r>
      <w:r>
        <w:rPr>
          <w:rFonts w:hint="default" w:ascii="Times New Roman" w:hAnsi="Times New Roman" w:eastAsia="方正仿宋_GBK" w:cs="Times New Roman"/>
          <w:color w:val="000000"/>
          <w:sz w:val="32"/>
          <w:szCs w:val="32"/>
          <w:u w:val="none"/>
        </w:rPr>
        <w:t>负责市级</w:t>
      </w:r>
      <w:r>
        <w:rPr>
          <w:rFonts w:hint="eastAsia" w:ascii="Times New Roman" w:hAnsi="Times New Roman" w:eastAsia="方正仿宋_GBK" w:cs="Times New Roman"/>
          <w:color w:val="000000"/>
          <w:sz w:val="32"/>
          <w:szCs w:val="32"/>
          <w:u w:val="none"/>
          <w:lang w:eastAsia="zh-CN"/>
        </w:rPr>
        <w:t>特色</w:t>
      </w:r>
      <w:r>
        <w:rPr>
          <w:rFonts w:hint="default" w:ascii="Times New Roman" w:hAnsi="Times New Roman" w:eastAsia="方正仿宋_GBK" w:cs="Times New Roman"/>
          <w:color w:val="000000"/>
          <w:sz w:val="32"/>
          <w:szCs w:val="32"/>
          <w:u w:val="none"/>
        </w:rPr>
        <w:t>美食街</w:t>
      </w:r>
      <w:r>
        <w:rPr>
          <w:rFonts w:hint="default" w:ascii="Times New Roman" w:hAnsi="Times New Roman" w:eastAsia="方正仿宋_GBK" w:cs="Times New Roman"/>
          <w:color w:val="000000"/>
          <w:sz w:val="32"/>
          <w:szCs w:val="32"/>
          <w:u w:val="none"/>
          <w:lang w:eastAsia="zh-CN"/>
        </w:rPr>
        <w:t>区</w:t>
      </w:r>
      <w:r>
        <w:rPr>
          <w:rFonts w:hint="eastAsia" w:ascii="Times New Roman" w:hAnsi="Times New Roman" w:eastAsia="方正仿宋_GBK" w:cs="Times New Roman"/>
          <w:color w:val="000000"/>
          <w:sz w:val="32"/>
          <w:szCs w:val="32"/>
          <w:u w:val="none"/>
          <w:lang w:eastAsia="zh-CN"/>
        </w:rPr>
        <w:t>的评审、公示和命名；负责</w:t>
      </w:r>
      <w:r>
        <w:rPr>
          <w:rFonts w:hint="default" w:ascii="Times New Roman" w:hAnsi="Times New Roman" w:eastAsia="方正仿宋_GBK" w:cs="Times New Roman"/>
          <w:color w:val="000000"/>
          <w:sz w:val="32"/>
          <w:szCs w:val="32"/>
          <w:u w:val="none"/>
        </w:rPr>
        <w:t>国家</w:t>
      </w:r>
      <w:r>
        <w:rPr>
          <w:rFonts w:hint="default" w:ascii="Times New Roman" w:hAnsi="Times New Roman" w:eastAsia="方正仿宋_GBK" w:cs="Times New Roman"/>
          <w:color w:val="000000"/>
          <w:sz w:val="32"/>
          <w:szCs w:val="32"/>
          <w:u w:val="none"/>
          <w:lang w:eastAsia="zh-CN"/>
        </w:rPr>
        <w:t>、自治区</w:t>
      </w:r>
      <w:r>
        <w:rPr>
          <w:rFonts w:hint="default" w:ascii="Times New Roman" w:hAnsi="Times New Roman" w:eastAsia="方正仿宋_GBK" w:cs="Times New Roman"/>
          <w:color w:val="000000"/>
          <w:sz w:val="32"/>
          <w:szCs w:val="32"/>
          <w:u w:val="none"/>
        </w:rPr>
        <w:t>级美食街</w:t>
      </w:r>
      <w:r>
        <w:rPr>
          <w:rFonts w:hint="default" w:ascii="Times New Roman" w:hAnsi="Times New Roman" w:eastAsia="方正仿宋_GBK" w:cs="Times New Roman"/>
          <w:color w:val="000000"/>
          <w:sz w:val="32"/>
          <w:szCs w:val="32"/>
          <w:u w:val="none"/>
          <w:lang w:eastAsia="zh-CN"/>
        </w:rPr>
        <w:t>区</w:t>
      </w:r>
      <w:r>
        <w:rPr>
          <w:rFonts w:hint="default" w:ascii="Times New Roman" w:hAnsi="Times New Roman" w:eastAsia="方正仿宋_GBK" w:cs="Times New Roman"/>
          <w:color w:val="000000"/>
          <w:sz w:val="32"/>
          <w:szCs w:val="32"/>
          <w:u w:val="none"/>
        </w:rPr>
        <w:t>等美食地标的推荐。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街区所在区（县）人民政府负责特色美食街区的</w:t>
      </w:r>
      <w:r>
        <w:rPr>
          <w:rFonts w:hint="eastAsia" w:ascii="Times New Roman" w:hAnsi="Times New Roman" w:eastAsia="方正仿宋_GBK" w:cs="Times New Roman"/>
          <w:color w:val="000000"/>
          <w:sz w:val="32"/>
          <w:szCs w:val="32"/>
          <w:u w:val="none"/>
          <w:lang w:eastAsia="zh-CN"/>
        </w:rPr>
        <w:t>产业</w:t>
      </w:r>
      <w:r>
        <w:rPr>
          <w:rFonts w:hint="default" w:ascii="Times New Roman" w:hAnsi="Times New Roman" w:eastAsia="方正仿宋_GBK" w:cs="Times New Roman"/>
          <w:color w:val="000000"/>
          <w:sz w:val="32"/>
          <w:szCs w:val="32"/>
          <w:u w:val="none"/>
        </w:rPr>
        <w:t>规划、特色定位</w:t>
      </w:r>
      <w:r>
        <w:rPr>
          <w:rFonts w:hint="eastAsia" w:ascii="Times New Roman" w:hAnsi="Times New Roman" w:eastAsia="方正仿宋_GBK" w:cs="Times New Roman"/>
          <w:color w:val="000000"/>
          <w:sz w:val="32"/>
          <w:szCs w:val="32"/>
          <w:u w:val="none"/>
          <w:lang w:eastAsia="zh-CN"/>
        </w:rPr>
        <w:t>及</w:t>
      </w:r>
      <w:r>
        <w:rPr>
          <w:rFonts w:hint="default" w:ascii="Times New Roman" w:hAnsi="Times New Roman" w:eastAsia="方正仿宋_GBK" w:cs="Times New Roman"/>
          <w:color w:val="000000"/>
          <w:sz w:val="32"/>
          <w:szCs w:val="32"/>
          <w:u w:val="none"/>
        </w:rPr>
        <w:t>日常监督管理。</w:t>
      </w:r>
    </w:p>
    <w:p>
      <w:pPr>
        <w:keepNext w:val="0"/>
        <w:keepLines w:val="0"/>
        <w:pageBreakBefore w:val="0"/>
        <w:widowControl w:val="0"/>
        <w:kinsoku/>
        <w:wordWrap/>
        <w:overflowPunct/>
        <w:topLinePunct w:val="0"/>
        <w:autoSpaceDE/>
        <w:autoSpaceDN/>
        <w:bidi w:val="0"/>
        <w:adjustRightInd/>
        <w:snapToGrid/>
        <w:spacing w:line="540" w:lineRule="exact"/>
        <w:ind w:firstLine="3200" w:firstLineChars="1000"/>
        <w:textAlignment w:val="auto"/>
        <w:rPr>
          <w:rFonts w:hint="default" w:ascii="Times New Roman" w:hAnsi="Times New Roman" w:eastAsia="方正仿宋_GBK" w:cs="Times New Roman"/>
          <w:color w:val="000000"/>
          <w:sz w:val="32"/>
          <w:szCs w:val="32"/>
          <w:u w:val="none"/>
          <w:lang w:val="en-US" w:eastAsia="zh-CN"/>
        </w:rPr>
      </w:pPr>
      <w:r>
        <w:rPr>
          <w:rFonts w:hint="eastAsia" w:ascii="方正黑体_GBK" w:hAnsi="方正黑体_GBK" w:eastAsia="方正黑体_GBK" w:cs="方正黑体_GBK"/>
          <w:color w:val="000000"/>
          <w:sz w:val="32"/>
          <w:szCs w:val="32"/>
          <w:u w:val="none"/>
        </w:rPr>
        <w:t>第二章  创建</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b/>
          <w:bCs/>
          <w:color w:val="000000"/>
          <w:sz w:val="32"/>
          <w:szCs w:val="32"/>
          <w:u w:val="none"/>
        </w:rPr>
        <w:t>第</w:t>
      </w:r>
      <w:r>
        <w:rPr>
          <w:rFonts w:hint="eastAsia" w:ascii="Times New Roman" w:hAnsi="Times New Roman" w:eastAsia="方正仿宋_GBK" w:cs="Times New Roman"/>
          <w:b/>
          <w:bCs/>
          <w:color w:val="000000"/>
          <w:sz w:val="32"/>
          <w:szCs w:val="32"/>
          <w:u w:val="none"/>
          <w:lang w:eastAsia="zh-CN"/>
        </w:rPr>
        <w:t>五</w:t>
      </w:r>
      <w:r>
        <w:rPr>
          <w:rFonts w:hint="default" w:ascii="Times New Roman" w:hAnsi="Times New Roman" w:eastAsia="方正仿宋_GBK" w:cs="Times New Roman"/>
          <w:b/>
          <w:bCs/>
          <w:color w:val="000000"/>
          <w:sz w:val="32"/>
          <w:szCs w:val="32"/>
          <w:u w:val="none"/>
        </w:rPr>
        <w:t>条</w:t>
      </w:r>
      <w:r>
        <w:rPr>
          <w:rFonts w:hint="default" w:ascii="Times New Roman" w:hAnsi="Times New Roman" w:eastAsia="方正仿宋_GBK" w:cs="Times New Roman"/>
          <w:color w:val="000000"/>
          <w:sz w:val="32"/>
          <w:szCs w:val="32"/>
          <w:u w:val="none"/>
        </w:rPr>
        <w:t xml:space="preserve">  特色美食街区</w:t>
      </w:r>
      <w:r>
        <w:rPr>
          <w:rFonts w:hint="eastAsia" w:ascii="Times New Roman" w:hAnsi="Times New Roman" w:eastAsia="方正仿宋_GBK" w:cs="Times New Roman"/>
          <w:color w:val="000000"/>
          <w:sz w:val="32"/>
          <w:szCs w:val="32"/>
          <w:u w:val="none"/>
          <w:lang w:eastAsia="zh-CN"/>
        </w:rPr>
        <w:t>创建</w:t>
      </w:r>
      <w:r>
        <w:rPr>
          <w:rFonts w:hint="default" w:ascii="Times New Roman" w:hAnsi="Times New Roman" w:eastAsia="方正仿宋_GBK" w:cs="Times New Roman"/>
          <w:color w:val="000000"/>
          <w:sz w:val="32"/>
          <w:szCs w:val="32"/>
          <w:u w:val="none"/>
        </w:rPr>
        <w:t>应遵循以下原则：</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　　条件相对成熟</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具有</w:t>
      </w:r>
      <w:r>
        <w:rPr>
          <w:rFonts w:hint="eastAsia" w:ascii="Times New Roman" w:hAnsi="Times New Roman" w:eastAsia="方正仿宋_GBK" w:cs="Times New Roman"/>
          <w:color w:val="000000"/>
          <w:sz w:val="32"/>
          <w:szCs w:val="32"/>
          <w:u w:val="none"/>
          <w:lang w:eastAsia="zh-CN"/>
        </w:rPr>
        <w:t>一定经营</w:t>
      </w:r>
      <w:r>
        <w:rPr>
          <w:rFonts w:hint="default" w:ascii="Times New Roman" w:hAnsi="Times New Roman" w:eastAsia="方正仿宋_GBK" w:cs="Times New Roman"/>
          <w:color w:val="000000"/>
          <w:sz w:val="32"/>
          <w:szCs w:val="32"/>
          <w:u w:val="none"/>
        </w:rPr>
        <w:t>特色</w:t>
      </w:r>
      <w:r>
        <w:rPr>
          <w:rFonts w:hint="eastAsia" w:ascii="Times New Roman" w:hAnsi="Times New Roman" w:eastAsia="方正仿宋_GBK" w:cs="Times New Roman"/>
          <w:color w:val="000000"/>
          <w:sz w:val="32"/>
          <w:szCs w:val="32"/>
          <w:u w:val="none"/>
          <w:lang w:eastAsia="zh-CN"/>
        </w:rPr>
        <w:t>，餐饮服务业态丰富、多样。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　　</w:t>
      </w:r>
      <w:r>
        <w:rPr>
          <w:rFonts w:hint="default" w:ascii="Times New Roman" w:hAnsi="Times New Roman" w:eastAsia="方正仿宋_GBK" w:cs="Times New Roman"/>
          <w:b/>
          <w:bCs/>
          <w:color w:val="000000"/>
          <w:sz w:val="32"/>
          <w:szCs w:val="32"/>
          <w:u w:val="none"/>
        </w:rPr>
        <w:t>第</w:t>
      </w:r>
      <w:r>
        <w:rPr>
          <w:rFonts w:hint="eastAsia" w:ascii="Times New Roman" w:hAnsi="Times New Roman" w:eastAsia="方正仿宋_GBK" w:cs="Times New Roman"/>
          <w:b/>
          <w:bCs/>
          <w:color w:val="000000"/>
          <w:sz w:val="32"/>
          <w:szCs w:val="32"/>
          <w:u w:val="none"/>
          <w:lang w:eastAsia="zh-CN"/>
        </w:rPr>
        <w:t>六</w:t>
      </w:r>
      <w:r>
        <w:rPr>
          <w:rFonts w:hint="default" w:ascii="Times New Roman" w:hAnsi="Times New Roman" w:eastAsia="方正仿宋_GBK" w:cs="Times New Roman"/>
          <w:b/>
          <w:bCs/>
          <w:color w:val="000000"/>
          <w:sz w:val="32"/>
          <w:szCs w:val="32"/>
          <w:u w:val="none"/>
        </w:rPr>
        <w:t>条</w:t>
      </w:r>
      <w:r>
        <w:rPr>
          <w:rFonts w:hint="default" w:ascii="Times New Roman" w:hAnsi="Times New Roman" w:eastAsia="方正仿宋_GBK" w:cs="Times New Roman"/>
          <w:color w:val="000000"/>
          <w:sz w:val="32"/>
          <w:szCs w:val="32"/>
          <w:u w:val="none"/>
        </w:rPr>
        <w:t xml:space="preserve">  特色美食街区建设应符合下列要求：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（一）街区选址交通便利，人流畅通</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呈带状或岛状分布。带状街的总长度一般为</w:t>
      </w:r>
      <w:r>
        <w:rPr>
          <w:rFonts w:hint="eastAsia" w:ascii="Times New Roman" w:hAnsi="Times New Roman" w:eastAsia="方正仿宋_GBK" w:cs="Times New Roman"/>
          <w:color w:val="000000"/>
          <w:sz w:val="32"/>
          <w:szCs w:val="32"/>
          <w:u w:val="none"/>
          <w:lang w:val="en-US" w:eastAsia="zh-CN"/>
        </w:rPr>
        <w:t>3</w:t>
      </w:r>
      <w:r>
        <w:rPr>
          <w:rFonts w:hint="default" w:ascii="Times New Roman" w:hAnsi="Times New Roman" w:eastAsia="方正仿宋_GBK" w:cs="Times New Roman"/>
          <w:color w:val="000000"/>
          <w:sz w:val="32"/>
          <w:szCs w:val="32"/>
          <w:u w:val="none"/>
        </w:rPr>
        <w:t>00米以上，岛状街区的营业总面积一般为</w:t>
      </w:r>
      <w:r>
        <w:rPr>
          <w:rFonts w:hint="eastAsia" w:ascii="Times New Roman" w:hAnsi="Times New Roman" w:eastAsia="方正仿宋_GBK" w:cs="Times New Roman"/>
          <w:color w:val="000000"/>
          <w:sz w:val="32"/>
          <w:szCs w:val="32"/>
          <w:u w:val="none"/>
          <w:lang w:val="en-US" w:eastAsia="zh-CN"/>
        </w:rPr>
        <w:t>6000</w:t>
      </w:r>
      <w:r>
        <w:rPr>
          <w:rFonts w:hint="default" w:ascii="Times New Roman" w:hAnsi="Times New Roman" w:eastAsia="方正仿宋_GBK" w:cs="Times New Roman"/>
          <w:color w:val="000000"/>
          <w:sz w:val="32"/>
          <w:szCs w:val="32"/>
          <w:u w:val="none"/>
        </w:rPr>
        <w:t>平方米以上。可按街内设施和人流量确定其宽度，特色美食街的宽度一般在20米至30米</w:t>
      </w:r>
      <w:r>
        <w:rPr>
          <w:rFonts w:hint="eastAsia"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14" w:firstLineChars="192"/>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（二）街区内经营餐饮店面应达到</w:t>
      </w:r>
      <w:r>
        <w:rPr>
          <w:rFonts w:hint="eastAsia" w:ascii="Times New Roman" w:hAnsi="Times New Roman" w:eastAsia="方正仿宋_GBK" w:cs="Times New Roman"/>
          <w:color w:val="000000"/>
          <w:sz w:val="32"/>
          <w:szCs w:val="32"/>
          <w:u w:val="none"/>
          <w:lang w:val="en-US" w:eastAsia="zh-CN"/>
        </w:rPr>
        <w:t>3</w:t>
      </w:r>
      <w:r>
        <w:rPr>
          <w:rFonts w:hint="default" w:ascii="Times New Roman" w:hAnsi="Times New Roman" w:eastAsia="方正仿宋_GBK" w:cs="Times New Roman"/>
          <w:color w:val="000000"/>
          <w:sz w:val="32"/>
          <w:szCs w:val="32"/>
          <w:u w:val="none"/>
        </w:rPr>
        <w:t>0个以上，餐饮经营户数或营业面积应达到该美食街</w:t>
      </w:r>
      <w:r>
        <w:rPr>
          <w:rFonts w:hint="eastAsia" w:ascii="Times New Roman" w:hAnsi="Times New Roman" w:eastAsia="方正仿宋_GBK" w:cs="Times New Roman"/>
          <w:color w:val="000000"/>
          <w:sz w:val="32"/>
          <w:szCs w:val="32"/>
          <w:u w:val="none"/>
          <w:lang w:eastAsia="zh-CN"/>
        </w:rPr>
        <w:t>区</w:t>
      </w:r>
      <w:r>
        <w:rPr>
          <w:rFonts w:hint="default" w:ascii="Times New Roman" w:hAnsi="Times New Roman" w:eastAsia="方正仿宋_GBK" w:cs="Times New Roman"/>
          <w:color w:val="000000"/>
          <w:sz w:val="32"/>
          <w:szCs w:val="32"/>
          <w:u w:val="none"/>
        </w:rPr>
        <w:t>总经营户数或经营场所总面积的70%以上，餐饮店面具备沿街两侧或单侧条状分布、沿街设点或具备在独立建筑物、相邻建筑物内集中设点的特征，街区从业人员达到</w:t>
      </w:r>
      <w:r>
        <w:rPr>
          <w:rFonts w:hint="eastAsia" w:ascii="Times New Roman" w:hAnsi="Times New Roman" w:eastAsia="方正仿宋_GBK" w:cs="Times New Roman"/>
          <w:color w:val="000000"/>
          <w:sz w:val="32"/>
          <w:szCs w:val="32"/>
          <w:u w:val="none"/>
          <w:lang w:val="en-US" w:eastAsia="zh-CN"/>
        </w:rPr>
        <w:t>3</w:t>
      </w:r>
      <w:r>
        <w:rPr>
          <w:rFonts w:hint="default" w:ascii="Times New Roman" w:hAnsi="Times New Roman" w:eastAsia="方正仿宋_GBK" w:cs="Times New Roman"/>
          <w:color w:val="000000"/>
          <w:sz w:val="32"/>
          <w:szCs w:val="32"/>
          <w:u w:val="none"/>
        </w:rPr>
        <w:t>00人以上，</w:t>
      </w:r>
      <w:r>
        <w:rPr>
          <w:rFonts w:hint="eastAsia" w:ascii="Times New Roman" w:hAnsi="Times New Roman" w:eastAsia="方正仿宋_GBK" w:cs="Times New Roman"/>
          <w:color w:val="000000"/>
          <w:sz w:val="32"/>
          <w:szCs w:val="32"/>
          <w:u w:val="none"/>
          <w:lang w:eastAsia="zh-CN"/>
        </w:rPr>
        <w:t>按照建筑面积</w:t>
      </w:r>
      <w:r>
        <w:rPr>
          <w:rFonts w:hint="eastAsia" w:ascii="Times New Roman" w:hAnsi="Times New Roman" w:eastAsia="方正仿宋_GBK" w:cs="Times New Roman"/>
          <w:color w:val="000000"/>
          <w:sz w:val="32"/>
          <w:szCs w:val="32"/>
          <w:u w:val="none"/>
          <w:lang w:val="en-US" w:eastAsia="zh-CN"/>
        </w:rPr>
        <w:t>100㎡配建3个车位</w:t>
      </w:r>
      <w:r>
        <w:rPr>
          <w:rFonts w:hint="default" w:ascii="Times New Roman" w:hAnsi="Times New Roman" w:eastAsia="方正仿宋_GBK" w:cs="Times New Roman"/>
          <w:color w:val="000000"/>
          <w:sz w:val="32"/>
          <w:szCs w:val="32"/>
          <w:u w:val="none"/>
        </w:rPr>
        <w:t>，年营业总额</w:t>
      </w:r>
      <w:r>
        <w:rPr>
          <w:rFonts w:hint="eastAsia" w:ascii="Times New Roman" w:hAnsi="Times New Roman" w:eastAsia="方正仿宋_GBK" w:cs="Times New Roman"/>
          <w:color w:val="000000"/>
          <w:sz w:val="32"/>
          <w:szCs w:val="32"/>
          <w:u w:val="none"/>
          <w:lang w:val="en-US" w:eastAsia="zh-CN"/>
        </w:rPr>
        <w:t>3</w:t>
      </w:r>
      <w:r>
        <w:rPr>
          <w:rFonts w:hint="default" w:ascii="Times New Roman" w:hAnsi="Times New Roman" w:eastAsia="方正仿宋_GBK" w:cs="Times New Roman"/>
          <w:color w:val="000000"/>
          <w:sz w:val="32"/>
          <w:szCs w:val="32"/>
          <w:u w:val="none"/>
        </w:rPr>
        <w:t>000万元以上</w:t>
      </w:r>
      <w:r>
        <w:rPr>
          <w:rFonts w:hint="eastAsia"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w:t>
      </w:r>
      <w:r>
        <w:rPr>
          <w:rFonts w:hint="eastAsia" w:ascii="Times New Roman" w:hAnsi="Times New Roman" w:eastAsia="方正仿宋_GBK" w:cs="Times New Roman"/>
          <w:color w:val="000000"/>
          <w:sz w:val="32"/>
          <w:szCs w:val="32"/>
          <w:u w:val="none"/>
          <w:lang w:eastAsia="zh-CN"/>
        </w:rPr>
        <w:t>三</w:t>
      </w:r>
      <w:r>
        <w:rPr>
          <w:rFonts w:hint="default" w:ascii="Times New Roman" w:hAnsi="Times New Roman" w:eastAsia="方正仿宋_GBK" w:cs="Times New Roman"/>
          <w:color w:val="000000"/>
          <w:sz w:val="32"/>
          <w:szCs w:val="32"/>
          <w:u w:val="none"/>
        </w:rPr>
        <w:t>）街区内应具有达标的消防、交通、卫生、环卫、照明、广播、配套污染防治、排水等设施设备和条件</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安装必要的报警装置</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视频安防监控装置，对某些特别活动区域实施监视和录像</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有标志明显的紧急疏散撤离</w:t>
      </w:r>
      <w:r>
        <w:rPr>
          <w:rFonts w:hint="default" w:ascii="Times New Roman" w:hAnsi="Times New Roman" w:eastAsia="方正仿宋_GBK" w:cs="Times New Roman"/>
          <w:color w:val="000000"/>
          <w:spacing w:val="-12"/>
          <w:sz w:val="32"/>
          <w:szCs w:val="32"/>
          <w:u w:val="none"/>
        </w:rPr>
        <w:t>通道、安全出口、应急照明等设施设备</w:t>
      </w:r>
      <w:r>
        <w:rPr>
          <w:rFonts w:hint="eastAsia" w:ascii="Times New Roman" w:hAnsi="Times New Roman" w:eastAsia="方正仿宋_GBK" w:cs="Times New Roman"/>
          <w:color w:val="000000"/>
          <w:spacing w:val="-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w:t>
      </w:r>
      <w:r>
        <w:rPr>
          <w:rFonts w:hint="eastAsia" w:ascii="Times New Roman" w:hAnsi="Times New Roman" w:eastAsia="方正仿宋_GBK" w:cs="Times New Roman"/>
          <w:color w:val="000000"/>
          <w:sz w:val="32"/>
          <w:szCs w:val="32"/>
          <w:u w:val="none"/>
          <w:lang w:eastAsia="zh-CN"/>
        </w:rPr>
        <w:t>四</w:t>
      </w:r>
      <w:r>
        <w:rPr>
          <w:rFonts w:hint="default" w:ascii="Times New Roman" w:hAnsi="Times New Roman" w:eastAsia="方正仿宋_GBK" w:cs="Times New Roman"/>
          <w:color w:val="000000"/>
          <w:sz w:val="32"/>
          <w:szCs w:val="32"/>
          <w:u w:val="none"/>
        </w:rPr>
        <w:t>）街区内应设有与经营相适应的公共</w:t>
      </w:r>
      <w:r>
        <w:rPr>
          <w:rFonts w:hint="eastAsia" w:ascii="Times New Roman" w:hAnsi="Times New Roman" w:eastAsia="方正仿宋_GBK" w:cs="Times New Roman"/>
          <w:color w:val="000000"/>
          <w:sz w:val="32"/>
          <w:szCs w:val="32"/>
          <w:u w:val="none"/>
          <w:lang w:eastAsia="zh-CN"/>
        </w:rPr>
        <w:t>卫生间</w:t>
      </w:r>
      <w:r>
        <w:rPr>
          <w:rFonts w:hint="default" w:ascii="Times New Roman" w:hAnsi="Times New Roman" w:eastAsia="方正仿宋_GBK" w:cs="Times New Roman"/>
          <w:color w:val="000000"/>
          <w:sz w:val="32"/>
          <w:szCs w:val="32"/>
          <w:u w:val="none"/>
        </w:rPr>
        <w:t>、垃圾收集和分类处理设施等方便顾客的配套设施。</w:t>
      </w:r>
      <w:r>
        <w:rPr>
          <w:rFonts w:hint="eastAsia" w:ascii="Times New Roman" w:hAnsi="Times New Roman" w:eastAsia="方正仿宋_GBK" w:cs="Times New Roman"/>
          <w:color w:val="000000"/>
          <w:sz w:val="32"/>
          <w:szCs w:val="32"/>
          <w:u w:val="none"/>
          <w:lang w:eastAsia="zh-CN"/>
        </w:rPr>
        <w:t>设施干净整洁有序，无乱摆摊点，设有无障碍设施；</w:t>
      </w:r>
    </w:p>
    <w:p>
      <w:pPr>
        <w:pStyle w:val="2"/>
        <w:keepNext w:val="0"/>
        <w:keepLines w:val="0"/>
        <w:pageBreakBefore w:val="0"/>
        <w:kinsoku/>
        <w:wordWrap/>
        <w:overflowPunct/>
        <w:topLinePunct w:val="0"/>
        <w:autoSpaceDE/>
        <w:autoSpaceDN/>
        <w:bidi w:val="0"/>
        <w:snapToGrid/>
        <w:spacing w:line="540" w:lineRule="exact"/>
        <w:textAlignment w:val="auto"/>
        <w:rPr>
          <w:rFonts w:hint="eastAsia" w:ascii="Times New Roman" w:hAnsi="Times New Roman" w:eastAsia="方正仿宋_GBK" w:cs="Times New Roman"/>
          <w:color w:val="000000"/>
          <w:sz w:val="32"/>
          <w:szCs w:val="32"/>
          <w:u w:val="none"/>
          <w:lang w:val="en-US" w:eastAsia="zh-CN"/>
        </w:rPr>
      </w:pPr>
      <w:r>
        <w:rPr>
          <w:rFonts w:hint="eastAsia" w:ascii="Times New Roman" w:hAnsi="Times New Roman" w:eastAsia="方正仿宋_GBK" w:cs="Times New Roman"/>
          <w:color w:val="000000"/>
          <w:sz w:val="32"/>
          <w:szCs w:val="32"/>
          <w:u w:val="none"/>
          <w:lang w:val="en-US" w:eastAsia="zh-CN"/>
        </w:rPr>
        <w:t xml:space="preserve">    （五）街区内食品经营户一年内未发生群体性食品安全事故或严重食品安全事件。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 xml:space="preserve">    </w:t>
      </w:r>
      <w:r>
        <w:rPr>
          <w:rFonts w:hint="default" w:ascii="Times New Roman" w:hAnsi="Times New Roman" w:eastAsia="方正仿宋_GBK" w:cs="Times New Roman"/>
          <w:b/>
          <w:bCs/>
          <w:color w:val="000000"/>
          <w:sz w:val="32"/>
          <w:szCs w:val="32"/>
          <w:u w:val="none"/>
        </w:rPr>
        <w:t>第</w:t>
      </w:r>
      <w:r>
        <w:rPr>
          <w:rFonts w:hint="eastAsia" w:ascii="Times New Roman" w:hAnsi="Times New Roman" w:eastAsia="方正仿宋_GBK" w:cs="Times New Roman"/>
          <w:b/>
          <w:bCs/>
          <w:color w:val="000000"/>
          <w:sz w:val="32"/>
          <w:szCs w:val="32"/>
          <w:u w:val="none"/>
          <w:lang w:eastAsia="zh-CN"/>
        </w:rPr>
        <w:t>七</w:t>
      </w:r>
      <w:r>
        <w:rPr>
          <w:rFonts w:hint="default" w:ascii="Times New Roman" w:hAnsi="Times New Roman" w:eastAsia="方正仿宋_GBK" w:cs="Times New Roman"/>
          <w:b/>
          <w:bCs/>
          <w:color w:val="000000"/>
          <w:sz w:val="32"/>
          <w:szCs w:val="32"/>
          <w:u w:val="none"/>
        </w:rPr>
        <w:t>条</w:t>
      </w:r>
      <w:r>
        <w:rPr>
          <w:rFonts w:hint="default" w:ascii="Times New Roman" w:hAnsi="Times New Roman" w:eastAsia="方正仿宋_GBK" w:cs="Times New Roman"/>
          <w:color w:val="000000"/>
          <w:sz w:val="32"/>
          <w:szCs w:val="32"/>
          <w:u w:val="none"/>
        </w:rPr>
        <w:t xml:space="preserve">  特色美食街区经营活动应遵守以下规定：</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（一）经营者应遵守国家和本市商贸流通、食品</w:t>
      </w:r>
      <w:r>
        <w:rPr>
          <w:rFonts w:hint="eastAsia" w:ascii="Times New Roman" w:hAnsi="Times New Roman" w:eastAsia="方正仿宋_GBK" w:cs="Times New Roman"/>
          <w:color w:val="000000"/>
          <w:sz w:val="32"/>
          <w:szCs w:val="32"/>
          <w:u w:val="none"/>
          <w:lang w:eastAsia="zh-CN"/>
        </w:rPr>
        <w:t>安全</w:t>
      </w:r>
      <w:r>
        <w:rPr>
          <w:rFonts w:hint="default" w:ascii="Times New Roman" w:hAnsi="Times New Roman" w:eastAsia="方正仿宋_GBK" w:cs="Times New Roman"/>
          <w:color w:val="000000"/>
          <w:sz w:val="32"/>
          <w:szCs w:val="32"/>
          <w:u w:val="none"/>
        </w:rPr>
        <w:t>、商品质量、税收、消费者权益保护等有关法律、法规和规章，守法经营、公平竞争、文明经商、诚信服务，保持特色美食街的业态定位，创建经营特色和餐饮品牌</w:t>
      </w:r>
      <w:r>
        <w:rPr>
          <w:rFonts w:hint="eastAsia"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（二）经营活动要符合治安、交通、消防、环境卫生、城市管理等要求，严禁擅自占用道路、阻碍交通，严禁侵占、损坏公用设施，严禁污染环境，干扰居民正常生活</w:t>
      </w:r>
      <w:r>
        <w:rPr>
          <w:rFonts w:hint="eastAsia"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（三）建立和完善消费者投诉</w:t>
      </w:r>
      <w:r>
        <w:rPr>
          <w:rFonts w:hint="eastAsia" w:ascii="Times New Roman" w:hAnsi="Times New Roman" w:eastAsia="方正仿宋_GBK" w:cs="Times New Roman"/>
          <w:color w:val="000000"/>
          <w:sz w:val="32"/>
          <w:szCs w:val="32"/>
          <w:u w:val="none"/>
          <w:lang w:eastAsia="zh-CN"/>
        </w:rPr>
        <w:t>协调机制</w:t>
      </w:r>
      <w:r>
        <w:rPr>
          <w:rFonts w:hint="default" w:ascii="Times New Roman" w:hAnsi="Times New Roman" w:eastAsia="方正仿宋_GBK" w:cs="Times New Roman"/>
          <w:color w:val="000000"/>
          <w:sz w:val="32"/>
          <w:szCs w:val="32"/>
          <w:u w:val="none"/>
        </w:rPr>
        <w:t>，调解餐饮</w:t>
      </w:r>
      <w:r>
        <w:rPr>
          <w:rFonts w:hint="eastAsia" w:ascii="Times New Roman" w:hAnsi="Times New Roman" w:eastAsia="方正仿宋_GBK" w:cs="Times New Roman"/>
          <w:color w:val="000000"/>
          <w:sz w:val="32"/>
          <w:szCs w:val="32"/>
          <w:u w:val="none"/>
          <w:lang w:eastAsia="zh-CN"/>
        </w:rPr>
        <w:t>经营主体</w:t>
      </w:r>
      <w:r>
        <w:rPr>
          <w:rFonts w:hint="default" w:ascii="Times New Roman" w:hAnsi="Times New Roman" w:eastAsia="方正仿宋_GBK" w:cs="Times New Roman"/>
          <w:color w:val="000000"/>
          <w:sz w:val="32"/>
          <w:szCs w:val="32"/>
          <w:u w:val="none"/>
        </w:rPr>
        <w:t>和消费者之间的纠纷，保护消费者的合法权益，维护特色美食街区良好的经营秩序</w:t>
      </w:r>
      <w:r>
        <w:rPr>
          <w:rFonts w:hint="eastAsia" w:ascii="Times New Roman" w:hAnsi="Times New Roman" w:eastAsia="方正仿宋_GBK" w:cs="Times New Roman"/>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w:t>
      </w:r>
      <w:r>
        <w:rPr>
          <w:rFonts w:hint="eastAsia" w:ascii="Times New Roman" w:hAnsi="Times New Roman" w:eastAsia="方正仿宋_GBK" w:cs="Times New Roman"/>
          <w:color w:val="000000"/>
          <w:sz w:val="32"/>
          <w:szCs w:val="32"/>
          <w:u w:val="none"/>
          <w:lang w:eastAsia="zh-CN"/>
        </w:rPr>
        <w:t>四</w:t>
      </w:r>
      <w:r>
        <w:rPr>
          <w:rFonts w:hint="default" w:ascii="Times New Roman" w:hAnsi="Times New Roman" w:eastAsia="方正仿宋_GBK" w:cs="Times New Roman"/>
          <w:color w:val="000000"/>
          <w:sz w:val="32"/>
          <w:szCs w:val="32"/>
          <w:u w:val="none"/>
        </w:rPr>
        <w:t>）积极对外宣传、推介特色美食街区，组织、支持商户开展主题特色美食节活动，提高特色美食街区的知名度和吸引力</w:t>
      </w:r>
      <w:r>
        <w:rPr>
          <w:rFonts w:hint="eastAsia"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w:t>
      </w:r>
      <w:r>
        <w:rPr>
          <w:rFonts w:hint="eastAsia" w:ascii="Times New Roman" w:hAnsi="Times New Roman" w:eastAsia="方正仿宋_GBK" w:cs="Times New Roman"/>
          <w:color w:val="000000"/>
          <w:sz w:val="32"/>
          <w:szCs w:val="32"/>
          <w:u w:val="none"/>
          <w:lang w:eastAsia="zh-CN"/>
        </w:rPr>
        <w:t>五</w:t>
      </w:r>
      <w:r>
        <w:rPr>
          <w:rFonts w:hint="default" w:ascii="Times New Roman" w:hAnsi="Times New Roman" w:eastAsia="方正仿宋_GBK" w:cs="Times New Roman"/>
          <w:color w:val="000000"/>
          <w:sz w:val="32"/>
          <w:szCs w:val="32"/>
          <w:u w:val="none"/>
        </w:rPr>
        <w:t>）以便民、利民和加强服务为宗旨，</w:t>
      </w:r>
      <w:r>
        <w:rPr>
          <w:rFonts w:hint="eastAsia" w:ascii="Times New Roman" w:hAnsi="Times New Roman" w:eastAsia="方正仿宋_GBK" w:cs="Times New Roman"/>
          <w:color w:val="000000"/>
          <w:sz w:val="32"/>
          <w:szCs w:val="32"/>
          <w:highlight w:val="none"/>
          <w:u w:val="none"/>
          <w:lang w:eastAsia="zh-CN"/>
        </w:rPr>
        <w:t>推出价格亲民、实惠的小份菜、特色菜、平价菜</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积极扩大销售，开拓市场，满足多层次的消费需求</w:t>
      </w:r>
      <w:r>
        <w:rPr>
          <w:rFonts w:hint="eastAsia"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方正仿宋_GBK" w:cs="Times New Roman"/>
          <w:color w:val="000000"/>
          <w:sz w:val="32"/>
          <w:szCs w:val="32"/>
          <w:u w:val="none"/>
          <w:lang w:val="en-US" w:eastAsia="zh-CN"/>
        </w:rPr>
      </w:pPr>
      <w:r>
        <w:rPr>
          <w:rFonts w:hint="eastAsia" w:ascii="Times New Roman" w:hAnsi="Times New Roman" w:eastAsia="方正仿宋_GBK" w:cs="Times New Roman"/>
          <w:color w:val="000000"/>
          <w:sz w:val="32"/>
          <w:szCs w:val="32"/>
          <w:u w:val="none"/>
          <w:lang w:val="en-US" w:eastAsia="zh-CN"/>
        </w:rPr>
        <w:t>（六）不使用不可降解塑料制品，减少使用一次性餐具，引导消费者合理消费，坚决制止餐饮浪费。</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黑体_GBK" w:hAnsi="方正黑体_GBK" w:eastAsia="方正黑体_GBK" w:cs="方正黑体_GBK"/>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 xml:space="preserve">    </w:t>
      </w:r>
      <w:r>
        <w:rPr>
          <w:rFonts w:hint="eastAsia" w:ascii="Times New Roman" w:hAnsi="Times New Roman" w:eastAsia="方正仿宋_GBK" w:cs="Times New Roman"/>
          <w:color w:val="000000"/>
          <w:sz w:val="32"/>
          <w:szCs w:val="32"/>
          <w:u w:val="none"/>
          <w:lang w:val="en-US" w:eastAsia="zh-CN"/>
        </w:rPr>
        <w:t xml:space="preserve">             </w:t>
      </w:r>
      <w:r>
        <w:rPr>
          <w:rFonts w:hint="eastAsia" w:ascii="方正黑体_GBK" w:hAnsi="方正黑体_GBK" w:eastAsia="方正黑体_GBK" w:cs="方正黑体_GBK"/>
          <w:color w:val="000000"/>
          <w:sz w:val="32"/>
          <w:szCs w:val="32"/>
          <w:u w:val="none"/>
        </w:rPr>
        <w:t>第</w:t>
      </w:r>
      <w:r>
        <w:rPr>
          <w:rFonts w:hint="eastAsia" w:ascii="方正黑体_GBK" w:hAnsi="方正黑体_GBK" w:eastAsia="方正黑体_GBK" w:cs="方正黑体_GBK"/>
          <w:color w:val="000000"/>
          <w:sz w:val="32"/>
          <w:szCs w:val="32"/>
          <w:u w:val="none"/>
          <w:lang w:eastAsia="zh-CN"/>
        </w:rPr>
        <w:t>三</w:t>
      </w:r>
      <w:r>
        <w:rPr>
          <w:rFonts w:hint="eastAsia" w:ascii="方正黑体_GBK" w:hAnsi="方正黑体_GBK" w:eastAsia="方正黑体_GBK" w:cs="方正黑体_GBK"/>
          <w:color w:val="000000"/>
          <w:sz w:val="32"/>
          <w:szCs w:val="32"/>
          <w:u w:val="none"/>
        </w:rPr>
        <w:t xml:space="preserve">章 </w:t>
      </w:r>
      <w:r>
        <w:rPr>
          <w:rFonts w:hint="eastAsia" w:ascii="方正黑体_GBK" w:hAnsi="方正黑体_GBK" w:eastAsia="方正黑体_GBK" w:cs="方正黑体_GBK"/>
          <w:color w:val="000000"/>
          <w:sz w:val="32"/>
          <w:szCs w:val="32"/>
          <w:u w:val="none"/>
          <w:lang w:val="en-US" w:eastAsia="zh-CN"/>
        </w:rPr>
        <w:t xml:space="preserve"> </w:t>
      </w:r>
      <w:r>
        <w:rPr>
          <w:rFonts w:hint="eastAsia" w:ascii="方正黑体_GBK" w:hAnsi="方正黑体_GBK" w:eastAsia="方正黑体_GBK" w:cs="方正黑体_GBK"/>
          <w:color w:val="000000"/>
          <w:sz w:val="32"/>
          <w:szCs w:val="32"/>
          <w:u w:val="none"/>
          <w:lang w:eastAsia="zh-CN"/>
        </w:rPr>
        <w:t>申报、评审和命名</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color w:val="000000"/>
          <w:sz w:val="32"/>
          <w:szCs w:val="32"/>
          <w:u w:val="none"/>
        </w:rPr>
      </w:pPr>
      <w:r>
        <w:rPr>
          <w:rFonts w:hint="default" w:ascii="Times New Roman" w:hAnsi="Times New Roman" w:eastAsia="方正仿宋_GBK" w:cs="Times New Roman"/>
          <w:b/>
          <w:bCs/>
          <w:color w:val="000000"/>
          <w:sz w:val="32"/>
          <w:szCs w:val="32"/>
          <w:u w:val="none"/>
        </w:rPr>
        <w:t>第</w:t>
      </w:r>
      <w:r>
        <w:rPr>
          <w:rFonts w:hint="eastAsia" w:ascii="Times New Roman" w:hAnsi="Times New Roman" w:eastAsia="方正仿宋_GBK" w:cs="Times New Roman"/>
          <w:b/>
          <w:bCs/>
          <w:color w:val="000000"/>
          <w:sz w:val="32"/>
          <w:szCs w:val="32"/>
          <w:u w:val="none"/>
          <w:lang w:eastAsia="zh-CN"/>
        </w:rPr>
        <w:t>八</w:t>
      </w:r>
      <w:r>
        <w:rPr>
          <w:rFonts w:hint="default" w:ascii="Times New Roman" w:hAnsi="Times New Roman" w:eastAsia="方正仿宋_GBK" w:cs="Times New Roman"/>
          <w:b/>
          <w:bCs/>
          <w:color w:val="000000"/>
          <w:sz w:val="32"/>
          <w:szCs w:val="32"/>
          <w:u w:val="none"/>
        </w:rPr>
        <w:t>条</w:t>
      </w:r>
      <w:r>
        <w:rPr>
          <w:rFonts w:hint="eastAsia" w:ascii="Times New Roman" w:hAnsi="Times New Roman" w:eastAsia="方正仿宋_GBK" w:cs="Times New Roman"/>
          <w:b/>
          <w:bCs/>
          <w:color w:val="000000"/>
          <w:sz w:val="32"/>
          <w:szCs w:val="32"/>
          <w:u w:val="none"/>
          <w:lang w:val="en-US" w:eastAsia="zh-CN"/>
        </w:rPr>
        <w:t xml:space="preserve">  </w:t>
      </w:r>
      <w:r>
        <w:rPr>
          <w:rFonts w:eastAsia="方正仿宋_GBK"/>
          <w:color w:val="000000"/>
          <w:sz w:val="32"/>
          <w:szCs w:val="32"/>
          <w:u w:val="none"/>
        </w:rPr>
        <w:t>特色美食街区名称的申报和命名应充分体现地名、品牌</w:t>
      </w:r>
      <w:r>
        <w:rPr>
          <w:rFonts w:hint="eastAsia" w:eastAsia="方正仿宋_GBK"/>
          <w:color w:val="000000"/>
          <w:sz w:val="32"/>
          <w:szCs w:val="32"/>
          <w:u w:val="none"/>
          <w:lang w:eastAsia="zh-CN"/>
        </w:rPr>
        <w:t>特色</w:t>
      </w:r>
      <w:r>
        <w:rPr>
          <w:rFonts w:eastAsia="方正仿宋_GBK"/>
          <w:color w:val="000000"/>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b/>
          <w:bCs/>
          <w:color w:val="000000"/>
          <w:sz w:val="32"/>
          <w:szCs w:val="32"/>
          <w:u w:val="none"/>
        </w:rPr>
        <w:t>第</w:t>
      </w:r>
      <w:r>
        <w:rPr>
          <w:rFonts w:hint="eastAsia" w:ascii="Times New Roman" w:hAnsi="Times New Roman" w:eastAsia="方正仿宋_GBK" w:cs="Times New Roman"/>
          <w:b/>
          <w:bCs/>
          <w:color w:val="000000"/>
          <w:sz w:val="32"/>
          <w:szCs w:val="32"/>
          <w:u w:val="none"/>
          <w:lang w:eastAsia="zh-CN"/>
        </w:rPr>
        <w:t>九</w:t>
      </w:r>
      <w:r>
        <w:rPr>
          <w:rFonts w:hint="default" w:ascii="Times New Roman" w:hAnsi="Times New Roman" w:eastAsia="方正仿宋_GBK" w:cs="Times New Roman"/>
          <w:b/>
          <w:bCs/>
          <w:color w:val="000000"/>
          <w:sz w:val="32"/>
          <w:szCs w:val="32"/>
          <w:u w:val="none"/>
        </w:rPr>
        <w:t>条</w:t>
      </w:r>
      <w:r>
        <w:rPr>
          <w:rFonts w:hint="default" w:ascii="Times New Roman" w:hAnsi="Times New Roman" w:eastAsia="方正仿宋_GBK" w:cs="Times New Roman"/>
          <w:color w:val="000000"/>
          <w:sz w:val="32"/>
          <w:szCs w:val="32"/>
          <w:u w:val="none"/>
        </w:rPr>
        <w:t xml:space="preserve">  根据自愿原则，由特色美食街区管理机构或开发企业按照命名条件和要求填写申报材料。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b/>
          <w:bCs/>
          <w:color w:val="000000"/>
          <w:sz w:val="32"/>
          <w:szCs w:val="32"/>
          <w:u w:val="none"/>
        </w:rPr>
        <w:t>第</w:t>
      </w:r>
      <w:r>
        <w:rPr>
          <w:rFonts w:hint="eastAsia" w:ascii="Times New Roman" w:hAnsi="Times New Roman" w:eastAsia="方正仿宋_GBK" w:cs="Times New Roman"/>
          <w:b/>
          <w:bCs/>
          <w:color w:val="000000"/>
          <w:sz w:val="32"/>
          <w:szCs w:val="32"/>
          <w:u w:val="none"/>
          <w:lang w:eastAsia="zh-CN"/>
        </w:rPr>
        <w:t>十</w:t>
      </w:r>
      <w:r>
        <w:rPr>
          <w:rFonts w:hint="default" w:ascii="Times New Roman" w:hAnsi="Times New Roman" w:eastAsia="方正仿宋_GBK" w:cs="Times New Roman"/>
          <w:b/>
          <w:bCs/>
          <w:color w:val="000000"/>
          <w:sz w:val="32"/>
          <w:szCs w:val="32"/>
          <w:u w:val="none"/>
        </w:rPr>
        <w:t>条</w:t>
      </w:r>
      <w:r>
        <w:rPr>
          <w:rFonts w:hint="default" w:ascii="Times New Roman" w:hAnsi="Times New Roman" w:eastAsia="方正仿宋_GBK" w:cs="Times New Roman"/>
          <w:color w:val="000000"/>
          <w:sz w:val="32"/>
          <w:szCs w:val="32"/>
          <w:u w:val="none"/>
        </w:rPr>
        <w:t xml:space="preserve">  申请命名乌鲁木齐特色美食街区应提供下列资料</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一式两份</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（一）申报资料目录</w:t>
      </w:r>
      <w:r>
        <w:rPr>
          <w:rFonts w:hint="eastAsia"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（二）《乌鲁木齐市级特色美食街区申请表》</w:t>
      </w:r>
      <w:r>
        <w:rPr>
          <w:rFonts w:hint="eastAsia" w:ascii="Times New Roman" w:hAnsi="Times New Roman" w:eastAsia="方正仿宋_GBK" w:cs="Times New Roman"/>
          <w:color w:val="000000"/>
          <w:sz w:val="32"/>
          <w:szCs w:val="32"/>
          <w:u w:val="none"/>
          <w:lang w:eastAsia="zh-CN"/>
        </w:rPr>
        <w:t>（附件</w:t>
      </w:r>
      <w:r>
        <w:rPr>
          <w:rFonts w:hint="eastAsia" w:ascii="Times New Roman" w:hAnsi="Times New Roman" w:eastAsia="方正仿宋_GBK" w:cs="Times New Roman"/>
          <w:color w:val="000000"/>
          <w:sz w:val="32"/>
          <w:szCs w:val="32"/>
          <w:u w:val="none"/>
          <w:lang w:val="en-US" w:eastAsia="zh-CN"/>
        </w:rPr>
        <w:t>1）</w:t>
      </w:r>
      <w:r>
        <w:rPr>
          <w:rFonts w:hint="eastAsia"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（三）申报主体的资格认定书及与申报有关的其它证明文件和资料</w:t>
      </w:r>
      <w:r>
        <w:rPr>
          <w:rFonts w:hint="eastAsia"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（四）特色美食街区的基本情况</w:t>
      </w:r>
      <w:r>
        <w:rPr>
          <w:rFonts w:hint="eastAsia"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（五）特色美食街区标志性景观、主要街区建筑、店面等实物7英寸彩色相片10张以上</w:t>
      </w:r>
      <w:r>
        <w:rPr>
          <w:rFonts w:hint="eastAsia"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b/>
          <w:bCs/>
          <w:color w:val="000000"/>
          <w:sz w:val="32"/>
          <w:szCs w:val="32"/>
          <w:u w:val="none"/>
        </w:rPr>
        <w:t>第</w:t>
      </w:r>
      <w:r>
        <w:rPr>
          <w:rFonts w:hint="eastAsia" w:ascii="Times New Roman" w:hAnsi="Times New Roman" w:eastAsia="方正仿宋_GBK" w:cs="Times New Roman"/>
          <w:b/>
          <w:bCs/>
          <w:color w:val="000000"/>
          <w:sz w:val="32"/>
          <w:szCs w:val="32"/>
          <w:u w:val="none"/>
          <w:lang w:eastAsia="zh-CN"/>
        </w:rPr>
        <w:t>十一</w:t>
      </w:r>
      <w:r>
        <w:rPr>
          <w:rFonts w:hint="default" w:ascii="Times New Roman" w:hAnsi="Times New Roman" w:eastAsia="方正仿宋_GBK" w:cs="Times New Roman"/>
          <w:b/>
          <w:bCs/>
          <w:color w:val="000000"/>
          <w:sz w:val="32"/>
          <w:szCs w:val="32"/>
          <w:u w:val="none"/>
        </w:rPr>
        <w:t>条</w:t>
      </w:r>
      <w:r>
        <w:rPr>
          <w:rFonts w:hint="default" w:ascii="Times New Roman" w:hAnsi="Times New Roman" w:eastAsia="方正仿宋_GBK" w:cs="Times New Roman"/>
          <w:color w:val="000000"/>
          <w:sz w:val="32"/>
          <w:szCs w:val="32"/>
          <w:u w:val="none"/>
        </w:rPr>
        <w:t xml:space="preserve">  申请人将第</w:t>
      </w:r>
      <w:r>
        <w:rPr>
          <w:rFonts w:hint="eastAsia" w:ascii="Times New Roman" w:hAnsi="Times New Roman" w:eastAsia="方正仿宋_GBK" w:cs="Times New Roman"/>
          <w:color w:val="000000"/>
          <w:sz w:val="32"/>
          <w:szCs w:val="32"/>
          <w:u w:val="none"/>
          <w:lang w:eastAsia="zh-CN"/>
        </w:rPr>
        <w:t>十</w:t>
      </w:r>
      <w:r>
        <w:rPr>
          <w:rFonts w:hint="default" w:ascii="Times New Roman" w:hAnsi="Times New Roman" w:eastAsia="方正仿宋_GBK" w:cs="Times New Roman"/>
          <w:color w:val="000000"/>
          <w:sz w:val="32"/>
          <w:szCs w:val="32"/>
          <w:u w:val="none"/>
        </w:rPr>
        <w:t>条所规定的资料提交所在地商务主管部门</w:t>
      </w:r>
      <w:r>
        <w:rPr>
          <w:rFonts w:hint="eastAsia" w:ascii="Times New Roman" w:hAnsi="Times New Roman" w:eastAsia="方正仿宋_GBK" w:cs="Times New Roman"/>
          <w:color w:val="000000"/>
          <w:sz w:val="32"/>
          <w:szCs w:val="32"/>
          <w:u w:val="none"/>
          <w:lang w:eastAsia="zh-CN"/>
        </w:rPr>
        <w:t>进行</w:t>
      </w:r>
      <w:r>
        <w:rPr>
          <w:rFonts w:hint="default" w:ascii="Times New Roman" w:hAnsi="Times New Roman" w:eastAsia="方正仿宋_GBK" w:cs="Times New Roman"/>
          <w:color w:val="000000"/>
          <w:sz w:val="32"/>
          <w:szCs w:val="32"/>
          <w:u w:val="none"/>
        </w:rPr>
        <w:t>审查，</w:t>
      </w:r>
      <w:r>
        <w:rPr>
          <w:rFonts w:hint="eastAsia" w:ascii="Times New Roman" w:hAnsi="Times New Roman" w:eastAsia="方正仿宋_GBK" w:cs="Times New Roman"/>
          <w:color w:val="000000"/>
          <w:sz w:val="32"/>
          <w:szCs w:val="32"/>
          <w:u w:val="none"/>
          <w:lang w:eastAsia="zh-CN"/>
        </w:rPr>
        <w:t>所在地商务部门</w:t>
      </w:r>
      <w:r>
        <w:rPr>
          <w:rFonts w:hint="default" w:ascii="Times New Roman" w:hAnsi="Times New Roman" w:eastAsia="方正仿宋_GBK" w:cs="Times New Roman"/>
          <w:color w:val="000000"/>
          <w:sz w:val="32"/>
          <w:szCs w:val="32"/>
          <w:u w:val="none"/>
        </w:rPr>
        <w:t>提出推荐意见</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报</w:t>
      </w:r>
      <w:r>
        <w:rPr>
          <w:rFonts w:hint="default" w:ascii="Times New Roman" w:hAnsi="Times New Roman" w:eastAsia="方正仿宋_GBK" w:cs="Times New Roman"/>
          <w:color w:val="000000"/>
          <w:sz w:val="32"/>
          <w:szCs w:val="32"/>
          <w:u w:val="none"/>
          <w:lang w:eastAsia="zh-CN"/>
        </w:rPr>
        <w:t>市</w:t>
      </w:r>
      <w:r>
        <w:rPr>
          <w:rFonts w:hint="default" w:ascii="Times New Roman" w:hAnsi="Times New Roman" w:eastAsia="方正仿宋_GBK" w:cs="Times New Roman"/>
          <w:color w:val="000000"/>
          <w:sz w:val="32"/>
          <w:szCs w:val="32"/>
          <w:u w:val="none"/>
        </w:rPr>
        <w:t>评委会。</w:t>
      </w:r>
    </w:p>
    <w:p>
      <w:pPr>
        <w:keepNext w:val="0"/>
        <w:keepLines w:val="0"/>
        <w:pageBreakBefore w:val="0"/>
        <w:widowControl w:val="0"/>
        <w:kinsoku/>
        <w:wordWrap/>
        <w:overflowPunct/>
        <w:topLinePunct w:val="0"/>
        <w:autoSpaceDE/>
        <w:autoSpaceDN/>
        <w:bidi w:val="0"/>
        <w:adjustRightInd/>
        <w:snapToGrid/>
        <w:spacing w:line="540" w:lineRule="exact"/>
        <w:ind w:firstLine="630" w:firstLineChars="196"/>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b/>
          <w:bCs/>
          <w:color w:val="000000"/>
          <w:sz w:val="32"/>
          <w:szCs w:val="32"/>
          <w:u w:val="none"/>
        </w:rPr>
        <w:t>第十</w:t>
      </w:r>
      <w:r>
        <w:rPr>
          <w:rFonts w:hint="eastAsia" w:ascii="Times New Roman" w:hAnsi="Times New Roman" w:eastAsia="方正仿宋_GBK" w:cs="Times New Roman"/>
          <w:b/>
          <w:bCs/>
          <w:color w:val="000000"/>
          <w:sz w:val="32"/>
          <w:szCs w:val="32"/>
          <w:u w:val="none"/>
          <w:lang w:eastAsia="zh-CN"/>
        </w:rPr>
        <w:t>二</w:t>
      </w:r>
      <w:r>
        <w:rPr>
          <w:rFonts w:hint="default" w:ascii="Times New Roman" w:hAnsi="Times New Roman" w:eastAsia="方正仿宋_GBK" w:cs="Times New Roman"/>
          <w:b/>
          <w:bCs/>
          <w:color w:val="000000"/>
          <w:sz w:val="32"/>
          <w:szCs w:val="32"/>
          <w:u w:val="none"/>
        </w:rPr>
        <w:t>条</w:t>
      </w:r>
      <w:r>
        <w:rPr>
          <w:rFonts w:hint="default" w:ascii="Times New Roman" w:hAnsi="Times New Roman" w:eastAsia="方正仿宋_GBK" w:cs="Times New Roman"/>
          <w:color w:val="000000"/>
          <w:sz w:val="32"/>
          <w:szCs w:val="32"/>
          <w:u w:val="none"/>
        </w:rPr>
        <w:t xml:space="preserve">  </w:t>
      </w:r>
      <w:r>
        <w:rPr>
          <w:rFonts w:hint="default" w:ascii="Times New Roman" w:hAnsi="Times New Roman" w:eastAsia="方正仿宋_GBK" w:cs="Times New Roman"/>
          <w:color w:val="000000"/>
          <w:sz w:val="32"/>
          <w:szCs w:val="32"/>
          <w:u w:val="none"/>
          <w:lang w:eastAsia="zh-CN"/>
        </w:rPr>
        <w:t>市</w:t>
      </w:r>
      <w:r>
        <w:rPr>
          <w:rFonts w:hint="default" w:ascii="Times New Roman" w:hAnsi="Times New Roman" w:eastAsia="方正仿宋_GBK" w:cs="Times New Roman"/>
          <w:color w:val="000000"/>
          <w:sz w:val="32"/>
          <w:szCs w:val="32"/>
          <w:u w:val="none"/>
        </w:rPr>
        <w:t>评委会受理命名申请后，</w:t>
      </w:r>
      <w:r>
        <w:rPr>
          <w:rFonts w:hint="eastAsia" w:ascii="Times New Roman" w:hAnsi="Times New Roman" w:eastAsia="方正仿宋_GBK" w:cs="Times New Roman"/>
          <w:color w:val="000000"/>
          <w:sz w:val="32"/>
          <w:szCs w:val="32"/>
          <w:u w:val="none"/>
          <w:lang w:eastAsia="zh-CN"/>
        </w:rPr>
        <w:t>组织各相关单位、</w:t>
      </w:r>
      <w:r>
        <w:rPr>
          <w:rFonts w:hint="default" w:ascii="Times New Roman" w:hAnsi="Times New Roman" w:eastAsia="方正仿宋_GBK" w:cs="Times New Roman"/>
          <w:color w:val="000000"/>
          <w:sz w:val="32"/>
          <w:szCs w:val="32"/>
          <w:u w:val="none"/>
        </w:rPr>
        <w:t>专家对提交的申报资料进行</w:t>
      </w:r>
      <w:r>
        <w:rPr>
          <w:rFonts w:hint="eastAsia" w:ascii="Times New Roman" w:hAnsi="Times New Roman" w:eastAsia="方正仿宋_GBK" w:cs="Times New Roman"/>
          <w:color w:val="000000"/>
          <w:sz w:val="32"/>
          <w:szCs w:val="32"/>
          <w:u w:val="none"/>
          <w:lang w:eastAsia="zh-CN"/>
        </w:rPr>
        <w:t>初审；</w:t>
      </w:r>
      <w:r>
        <w:rPr>
          <w:rFonts w:hint="default" w:ascii="Times New Roman" w:hAnsi="Times New Roman" w:eastAsia="方正仿宋_GBK" w:cs="Times New Roman"/>
          <w:color w:val="000000"/>
          <w:sz w:val="32"/>
          <w:szCs w:val="32"/>
          <w:u w:val="none"/>
        </w:rPr>
        <w:t>基本符合条件的，组织现场</w:t>
      </w:r>
      <w:r>
        <w:rPr>
          <w:rFonts w:hint="eastAsia" w:ascii="Times New Roman" w:hAnsi="Times New Roman" w:eastAsia="方正仿宋_GBK" w:cs="Times New Roman"/>
          <w:color w:val="000000"/>
          <w:sz w:val="32"/>
          <w:szCs w:val="32"/>
          <w:u w:val="none"/>
          <w:lang w:eastAsia="zh-CN"/>
        </w:rPr>
        <w:t>评审</w:t>
      </w:r>
      <w:r>
        <w:rPr>
          <w:rFonts w:hint="default" w:ascii="Times New Roman" w:hAnsi="Times New Roman" w:eastAsia="方正仿宋_GBK" w:cs="Times New Roman"/>
          <w:color w:val="000000"/>
          <w:sz w:val="32"/>
          <w:szCs w:val="32"/>
          <w:u w:val="none"/>
        </w:rPr>
        <w:t>，对照《乌鲁木齐市级特色美食街区验收评分表》</w:t>
      </w:r>
      <w:r>
        <w:rPr>
          <w:rFonts w:hint="eastAsia" w:ascii="Times New Roman" w:hAnsi="Times New Roman" w:eastAsia="方正仿宋_GBK" w:cs="Times New Roman"/>
          <w:color w:val="000000"/>
          <w:sz w:val="32"/>
          <w:szCs w:val="32"/>
          <w:u w:val="none"/>
          <w:lang w:eastAsia="zh-CN"/>
        </w:rPr>
        <w:t>（附件</w:t>
      </w:r>
      <w:r>
        <w:rPr>
          <w:rFonts w:hint="eastAsia" w:ascii="Times New Roman" w:hAnsi="Times New Roman" w:eastAsia="方正仿宋_GBK" w:cs="Times New Roman"/>
          <w:color w:val="000000"/>
          <w:sz w:val="32"/>
          <w:szCs w:val="32"/>
          <w:u w:val="none"/>
          <w:lang w:val="en-US" w:eastAsia="zh-CN"/>
        </w:rPr>
        <w:t>2</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评分，提出评审意见。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b/>
          <w:bCs/>
          <w:color w:val="000000"/>
          <w:sz w:val="32"/>
          <w:szCs w:val="32"/>
          <w:u w:val="none"/>
        </w:rPr>
        <w:t>第十</w:t>
      </w:r>
      <w:r>
        <w:rPr>
          <w:rFonts w:hint="eastAsia" w:ascii="Times New Roman" w:hAnsi="Times New Roman" w:eastAsia="方正仿宋_GBK" w:cs="Times New Roman"/>
          <w:b/>
          <w:bCs/>
          <w:color w:val="000000"/>
          <w:sz w:val="32"/>
          <w:szCs w:val="32"/>
          <w:u w:val="none"/>
          <w:lang w:eastAsia="zh-CN"/>
        </w:rPr>
        <w:t>三</w:t>
      </w:r>
      <w:r>
        <w:rPr>
          <w:rFonts w:hint="default" w:ascii="Times New Roman" w:hAnsi="Times New Roman" w:eastAsia="方正仿宋_GBK" w:cs="Times New Roman"/>
          <w:b/>
          <w:bCs/>
          <w:color w:val="000000"/>
          <w:sz w:val="32"/>
          <w:szCs w:val="32"/>
          <w:u w:val="none"/>
        </w:rPr>
        <w:t>条</w:t>
      </w:r>
      <w:r>
        <w:rPr>
          <w:rFonts w:hint="default" w:ascii="Times New Roman" w:hAnsi="Times New Roman" w:eastAsia="方正仿宋_GBK" w:cs="Times New Roman"/>
          <w:color w:val="000000"/>
          <w:sz w:val="32"/>
          <w:szCs w:val="32"/>
          <w:u w:val="none"/>
        </w:rPr>
        <w:t xml:space="preserve">  考评分数</w:t>
      </w:r>
      <w:r>
        <w:rPr>
          <w:rFonts w:hint="eastAsia" w:ascii="Times New Roman" w:hAnsi="Times New Roman" w:eastAsia="方正仿宋_GBK" w:cs="Times New Roman"/>
          <w:color w:val="000000"/>
          <w:sz w:val="32"/>
          <w:szCs w:val="32"/>
          <w:u w:val="none"/>
          <w:lang w:eastAsia="zh-CN"/>
        </w:rPr>
        <w:t>在</w:t>
      </w:r>
      <w:r>
        <w:rPr>
          <w:rFonts w:hint="default" w:ascii="Times New Roman" w:hAnsi="Times New Roman" w:eastAsia="方正仿宋_GBK" w:cs="Times New Roman"/>
          <w:color w:val="000000"/>
          <w:sz w:val="32"/>
          <w:szCs w:val="32"/>
          <w:u w:val="none"/>
        </w:rPr>
        <w:t>85分以上，经</w:t>
      </w:r>
      <w:r>
        <w:rPr>
          <w:rFonts w:hint="default" w:ascii="Times New Roman" w:hAnsi="Times New Roman" w:eastAsia="方正仿宋_GBK" w:cs="Times New Roman"/>
          <w:color w:val="000000"/>
          <w:sz w:val="32"/>
          <w:szCs w:val="32"/>
          <w:u w:val="none"/>
          <w:lang w:eastAsia="zh-CN"/>
        </w:rPr>
        <w:t>市</w:t>
      </w:r>
      <w:r>
        <w:rPr>
          <w:rFonts w:hint="default" w:ascii="Times New Roman" w:hAnsi="Times New Roman" w:eastAsia="方正仿宋_GBK" w:cs="Times New Roman"/>
          <w:color w:val="000000"/>
          <w:sz w:val="32"/>
          <w:szCs w:val="32"/>
          <w:u w:val="none"/>
        </w:rPr>
        <w:t>评委会审议</w:t>
      </w:r>
      <w:r>
        <w:rPr>
          <w:rFonts w:hint="eastAsia" w:ascii="Times New Roman" w:hAnsi="Times New Roman" w:eastAsia="方正仿宋_GBK" w:cs="Times New Roman"/>
          <w:color w:val="000000"/>
          <w:sz w:val="32"/>
          <w:szCs w:val="32"/>
          <w:u w:val="none"/>
          <w:lang w:eastAsia="zh-CN"/>
        </w:rPr>
        <w:t>后</w:t>
      </w:r>
      <w:r>
        <w:rPr>
          <w:rFonts w:hint="default" w:ascii="Times New Roman" w:hAnsi="Times New Roman" w:eastAsia="方正仿宋_GBK" w:cs="Times New Roman"/>
          <w:color w:val="000000"/>
          <w:sz w:val="32"/>
          <w:szCs w:val="32"/>
          <w:u w:val="none"/>
        </w:rPr>
        <w:t>，通过市商务局公众信息网或其它方式进行公示，公示</w:t>
      </w:r>
      <w:r>
        <w:rPr>
          <w:rFonts w:hint="eastAsia" w:ascii="Times New Roman" w:hAnsi="Times New Roman" w:eastAsia="方正仿宋_GBK" w:cs="Times New Roman"/>
          <w:color w:val="000000"/>
          <w:sz w:val="32"/>
          <w:szCs w:val="32"/>
          <w:u w:val="none"/>
          <w:lang w:eastAsia="zh-CN"/>
        </w:rPr>
        <w:t>期</w:t>
      </w:r>
      <w:r>
        <w:rPr>
          <w:rFonts w:hint="eastAsia" w:ascii="Times New Roman" w:hAnsi="Times New Roman" w:eastAsia="方正仿宋_GBK" w:cs="Times New Roman"/>
          <w:color w:val="000000"/>
          <w:sz w:val="32"/>
          <w:szCs w:val="32"/>
          <w:u w:val="none"/>
          <w:lang w:val="en-US" w:eastAsia="zh-CN"/>
        </w:rPr>
        <w:t>7个工作日</w:t>
      </w:r>
      <w:r>
        <w:rPr>
          <w:rFonts w:hint="default" w:ascii="Times New Roman" w:hAnsi="Times New Roman" w:eastAsia="方正仿宋_GBK" w:cs="Times New Roman"/>
          <w:color w:val="000000"/>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b/>
          <w:bCs/>
          <w:color w:val="000000"/>
          <w:sz w:val="32"/>
          <w:szCs w:val="32"/>
          <w:u w:val="none"/>
        </w:rPr>
        <w:t>第十</w:t>
      </w:r>
      <w:r>
        <w:rPr>
          <w:rFonts w:hint="eastAsia" w:ascii="Times New Roman" w:hAnsi="Times New Roman" w:eastAsia="方正仿宋_GBK" w:cs="Times New Roman"/>
          <w:b/>
          <w:bCs/>
          <w:color w:val="000000"/>
          <w:sz w:val="32"/>
          <w:szCs w:val="32"/>
          <w:u w:val="none"/>
          <w:lang w:eastAsia="zh-CN"/>
        </w:rPr>
        <w:t>四</w:t>
      </w:r>
      <w:r>
        <w:rPr>
          <w:rFonts w:hint="default" w:ascii="Times New Roman" w:hAnsi="Times New Roman" w:eastAsia="方正仿宋_GBK" w:cs="Times New Roman"/>
          <w:b/>
          <w:bCs/>
          <w:color w:val="000000"/>
          <w:sz w:val="32"/>
          <w:szCs w:val="32"/>
          <w:u w:val="none"/>
        </w:rPr>
        <w:t>条</w:t>
      </w:r>
      <w:r>
        <w:rPr>
          <w:rFonts w:hint="default" w:ascii="Times New Roman" w:hAnsi="Times New Roman" w:eastAsia="方正仿宋_GBK" w:cs="Times New Roman"/>
          <w:color w:val="000000"/>
          <w:sz w:val="32"/>
          <w:szCs w:val="32"/>
          <w:u w:val="none"/>
        </w:rPr>
        <w:t xml:space="preserve"> </w:t>
      </w:r>
      <w:r>
        <w:rPr>
          <w:rFonts w:hint="eastAsia" w:ascii="Times New Roman" w:hAnsi="Times New Roman" w:eastAsia="方正仿宋_GBK" w:cs="Times New Roman"/>
          <w:color w:val="000000"/>
          <w:sz w:val="32"/>
          <w:szCs w:val="32"/>
          <w:u w:val="none"/>
          <w:lang w:val="en-US" w:eastAsia="zh-CN"/>
        </w:rPr>
        <w:t xml:space="preserve"> </w:t>
      </w:r>
      <w:r>
        <w:rPr>
          <w:rFonts w:hint="default" w:ascii="Times New Roman" w:hAnsi="Times New Roman" w:eastAsia="方正仿宋_GBK" w:cs="Times New Roman"/>
          <w:color w:val="000000"/>
          <w:sz w:val="32"/>
          <w:szCs w:val="32"/>
          <w:u w:val="none"/>
        </w:rPr>
        <w:t>经公示无异议的特色美食街区由</w:t>
      </w:r>
      <w:r>
        <w:rPr>
          <w:rFonts w:hint="default" w:ascii="Times New Roman" w:hAnsi="Times New Roman" w:eastAsia="方正仿宋_GBK" w:cs="Times New Roman"/>
          <w:color w:val="000000"/>
          <w:sz w:val="32"/>
          <w:szCs w:val="32"/>
          <w:u w:val="none"/>
          <w:lang w:eastAsia="zh-CN"/>
        </w:rPr>
        <w:t>市</w:t>
      </w:r>
      <w:r>
        <w:rPr>
          <w:rFonts w:hint="default" w:ascii="Times New Roman" w:hAnsi="Times New Roman" w:eastAsia="方正仿宋_GBK" w:cs="Times New Roman"/>
          <w:color w:val="000000"/>
          <w:sz w:val="32"/>
          <w:szCs w:val="32"/>
          <w:u w:val="none"/>
        </w:rPr>
        <w:t>评委会予以命名，授予“乌鲁木齐市级特色美食街</w:t>
      </w:r>
      <w:r>
        <w:rPr>
          <w:rFonts w:hint="eastAsia" w:ascii="Times New Roman" w:hAnsi="Times New Roman" w:eastAsia="方正仿宋_GBK" w:cs="Times New Roman"/>
          <w:color w:val="000000"/>
          <w:sz w:val="32"/>
          <w:szCs w:val="32"/>
          <w:u w:val="none"/>
          <w:lang w:eastAsia="zh-CN"/>
        </w:rPr>
        <w:t>区</w:t>
      </w:r>
      <w:r>
        <w:rPr>
          <w:rFonts w:hint="default" w:ascii="Times New Roman" w:hAnsi="Times New Roman" w:eastAsia="方正仿宋_GBK" w:cs="Times New Roman"/>
          <w:color w:val="000000"/>
          <w:sz w:val="32"/>
          <w:szCs w:val="32"/>
          <w:u w:val="none"/>
        </w:rPr>
        <w:t xml:space="preserve">”称号。 </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b/>
          <w:bCs/>
          <w:color w:val="000000"/>
          <w:sz w:val="32"/>
          <w:szCs w:val="32"/>
          <w:u w:val="none"/>
        </w:rPr>
      </w:pPr>
    </w:p>
    <w:p>
      <w:pPr>
        <w:keepNext w:val="0"/>
        <w:keepLines w:val="0"/>
        <w:pageBreakBefore w:val="0"/>
        <w:widowControl w:val="0"/>
        <w:kinsoku/>
        <w:wordWrap/>
        <w:overflowPunct/>
        <w:topLinePunct w:val="0"/>
        <w:autoSpaceDE/>
        <w:autoSpaceDN/>
        <w:bidi w:val="0"/>
        <w:adjustRightInd/>
        <w:snapToGrid/>
        <w:spacing w:line="540" w:lineRule="exact"/>
        <w:ind w:firstLine="2880" w:firstLineChars="900"/>
        <w:jc w:val="both"/>
        <w:textAlignment w:val="auto"/>
        <w:rPr>
          <w:rFonts w:hint="default" w:ascii="Times New Roman" w:hAnsi="Times New Roman" w:eastAsia="方正仿宋_GBK" w:cs="Times New Roman"/>
          <w:color w:val="000000"/>
          <w:sz w:val="32"/>
          <w:szCs w:val="32"/>
          <w:u w:val="none"/>
        </w:rPr>
      </w:pPr>
      <w:r>
        <w:rPr>
          <w:rFonts w:hint="eastAsia" w:ascii="方正黑体_GBK" w:hAnsi="方正黑体_GBK" w:eastAsia="方正黑体_GBK" w:cs="方正黑体_GBK"/>
          <w:color w:val="000000"/>
          <w:sz w:val="32"/>
          <w:szCs w:val="32"/>
          <w:u w:val="none"/>
        </w:rPr>
        <w:t>第</w:t>
      </w:r>
      <w:r>
        <w:rPr>
          <w:rFonts w:hint="eastAsia" w:ascii="方正黑体_GBK" w:hAnsi="方正黑体_GBK" w:eastAsia="方正黑体_GBK" w:cs="方正黑体_GBK"/>
          <w:color w:val="000000"/>
          <w:sz w:val="32"/>
          <w:szCs w:val="32"/>
          <w:u w:val="none"/>
          <w:lang w:eastAsia="zh-CN"/>
        </w:rPr>
        <w:t>四</w:t>
      </w:r>
      <w:r>
        <w:rPr>
          <w:rFonts w:hint="eastAsia" w:ascii="方正黑体_GBK" w:hAnsi="方正黑体_GBK" w:eastAsia="方正黑体_GBK" w:cs="方正黑体_GBK"/>
          <w:color w:val="000000"/>
          <w:sz w:val="32"/>
          <w:szCs w:val="32"/>
          <w:u w:val="none"/>
        </w:rPr>
        <w:t xml:space="preserve">章   </w:t>
      </w:r>
      <w:r>
        <w:rPr>
          <w:rFonts w:hint="eastAsia" w:ascii="方正黑体_GBK" w:hAnsi="方正黑体_GBK" w:eastAsia="方正黑体_GBK" w:cs="方正黑体_GBK"/>
          <w:color w:val="000000"/>
          <w:sz w:val="32"/>
          <w:szCs w:val="32"/>
          <w:u w:val="none"/>
          <w:lang w:eastAsia="zh-CN"/>
        </w:rPr>
        <w:t>动态</w:t>
      </w:r>
      <w:r>
        <w:rPr>
          <w:rFonts w:hint="eastAsia" w:ascii="方正黑体_GBK" w:hAnsi="方正黑体_GBK" w:eastAsia="方正黑体_GBK" w:cs="方正黑体_GBK"/>
          <w:color w:val="000000"/>
          <w:sz w:val="32"/>
          <w:szCs w:val="32"/>
          <w:u w:val="none"/>
        </w:rPr>
        <w:t>管理</w:t>
      </w:r>
      <w:r>
        <w:rPr>
          <w:rFonts w:hint="default" w:ascii="Times New Roman" w:hAnsi="Times New Roman" w:eastAsia="方正仿宋_GBK" w:cs="Times New Roman"/>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b/>
          <w:bCs/>
          <w:color w:val="000000"/>
          <w:sz w:val="32"/>
          <w:szCs w:val="32"/>
          <w:u w:val="none"/>
        </w:rPr>
        <w:t>第</w:t>
      </w:r>
      <w:r>
        <w:rPr>
          <w:rFonts w:hint="eastAsia" w:ascii="Times New Roman" w:hAnsi="Times New Roman" w:eastAsia="方正仿宋_GBK" w:cs="Times New Roman"/>
          <w:b/>
          <w:bCs/>
          <w:color w:val="000000"/>
          <w:sz w:val="32"/>
          <w:szCs w:val="32"/>
          <w:u w:val="none"/>
          <w:lang w:eastAsia="zh-CN"/>
        </w:rPr>
        <w:t>十五</w:t>
      </w:r>
      <w:r>
        <w:rPr>
          <w:rFonts w:hint="default" w:ascii="Times New Roman" w:hAnsi="Times New Roman" w:eastAsia="方正仿宋_GBK" w:cs="Times New Roman"/>
          <w:b/>
          <w:bCs/>
          <w:color w:val="000000"/>
          <w:sz w:val="32"/>
          <w:szCs w:val="32"/>
          <w:u w:val="none"/>
        </w:rPr>
        <w:t>条</w:t>
      </w:r>
      <w:r>
        <w:rPr>
          <w:rFonts w:hint="default" w:ascii="Times New Roman" w:hAnsi="Times New Roman" w:eastAsia="方正仿宋_GBK" w:cs="Times New Roman"/>
          <w:color w:val="000000"/>
          <w:sz w:val="32"/>
          <w:szCs w:val="32"/>
          <w:u w:val="none"/>
        </w:rPr>
        <w:t xml:space="preserve">  市级特色美食街</w:t>
      </w:r>
      <w:r>
        <w:rPr>
          <w:rFonts w:hint="eastAsia" w:ascii="Times New Roman" w:hAnsi="Times New Roman" w:eastAsia="方正仿宋_GBK" w:cs="Times New Roman"/>
          <w:color w:val="000000"/>
          <w:sz w:val="32"/>
          <w:szCs w:val="32"/>
          <w:u w:val="none"/>
          <w:lang w:eastAsia="zh-CN"/>
        </w:rPr>
        <w:t>区</w:t>
      </w:r>
      <w:r>
        <w:rPr>
          <w:rFonts w:hint="default" w:ascii="Times New Roman" w:hAnsi="Times New Roman" w:eastAsia="方正仿宋_GBK" w:cs="Times New Roman"/>
          <w:color w:val="000000"/>
          <w:sz w:val="32"/>
          <w:szCs w:val="32"/>
          <w:u w:val="none"/>
        </w:rPr>
        <w:t>实行动态管理</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已命名的特色美食街</w:t>
      </w:r>
      <w:r>
        <w:rPr>
          <w:rFonts w:hint="eastAsia" w:ascii="Times New Roman" w:hAnsi="Times New Roman" w:eastAsia="方正仿宋_GBK" w:cs="Times New Roman"/>
          <w:color w:val="000000"/>
          <w:sz w:val="32"/>
          <w:szCs w:val="32"/>
          <w:u w:val="none"/>
          <w:lang w:eastAsia="zh-CN"/>
        </w:rPr>
        <w:t>区</w:t>
      </w:r>
      <w:r>
        <w:rPr>
          <w:rFonts w:hint="default" w:ascii="Times New Roman" w:hAnsi="Times New Roman" w:eastAsia="方正仿宋_GBK" w:cs="Times New Roman"/>
          <w:color w:val="000000"/>
          <w:sz w:val="32"/>
          <w:szCs w:val="32"/>
          <w:u w:val="none"/>
        </w:rPr>
        <w:t>应依法建立健全统计制度，</w:t>
      </w:r>
      <w:r>
        <w:rPr>
          <w:rFonts w:hint="eastAsia" w:ascii="Times New Roman" w:hAnsi="Times New Roman" w:eastAsia="方正仿宋_GBK" w:cs="Times New Roman"/>
          <w:color w:val="000000"/>
          <w:sz w:val="32"/>
          <w:szCs w:val="32"/>
          <w:u w:val="none"/>
          <w:lang w:eastAsia="zh-CN"/>
        </w:rPr>
        <w:t>每年</w:t>
      </w:r>
      <w:r>
        <w:rPr>
          <w:rFonts w:hint="eastAsia" w:ascii="Times New Roman" w:hAnsi="Times New Roman" w:eastAsia="方正仿宋_GBK" w:cs="Times New Roman"/>
          <w:color w:val="000000"/>
          <w:sz w:val="32"/>
          <w:szCs w:val="32"/>
          <w:u w:val="none"/>
          <w:lang w:val="en-US" w:eastAsia="zh-CN"/>
        </w:rPr>
        <w:t>3月底前</w:t>
      </w:r>
      <w:r>
        <w:rPr>
          <w:rFonts w:hint="default" w:ascii="Times New Roman" w:hAnsi="Times New Roman" w:eastAsia="方正仿宋_GBK" w:cs="Times New Roman"/>
          <w:color w:val="000000"/>
          <w:sz w:val="32"/>
          <w:szCs w:val="32"/>
          <w:u w:val="none"/>
        </w:rPr>
        <w:t>向当地商务主管部门报送</w:t>
      </w:r>
      <w:r>
        <w:rPr>
          <w:rFonts w:hint="eastAsia" w:ascii="Times New Roman" w:hAnsi="Times New Roman" w:eastAsia="方正仿宋_GBK" w:cs="Times New Roman"/>
          <w:color w:val="000000"/>
          <w:sz w:val="32"/>
          <w:szCs w:val="32"/>
          <w:u w:val="none"/>
          <w:lang w:eastAsia="zh-CN"/>
        </w:rPr>
        <w:t>上一年度经营情况</w:t>
      </w:r>
      <w:r>
        <w:rPr>
          <w:rFonts w:hint="default" w:ascii="Times New Roman" w:hAnsi="Times New Roman" w:eastAsia="方正仿宋_GBK" w:cs="Times New Roman"/>
          <w:color w:val="000000"/>
          <w:sz w:val="32"/>
          <w:szCs w:val="32"/>
          <w:u w:val="none"/>
        </w:rPr>
        <w:t>。各区（县）商务主管部门</w:t>
      </w:r>
      <w:r>
        <w:rPr>
          <w:rFonts w:hint="eastAsia" w:ascii="Times New Roman" w:hAnsi="Times New Roman" w:eastAsia="方正仿宋_GBK" w:cs="Times New Roman"/>
          <w:color w:val="000000"/>
          <w:sz w:val="32"/>
          <w:szCs w:val="32"/>
          <w:u w:val="none"/>
          <w:lang w:eastAsia="zh-CN"/>
        </w:rPr>
        <w:t>应</w:t>
      </w:r>
      <w:r>
        <w:rPr>
          <w:rFonts w:hint="default" w:ascii="Times New Roman" w:hAnsi="Times New Roman" w:eastAsia="方正仿宋_GBK" w:cs="Times New Roman"/>
          <w:color w:val="000000"/>
          <w:sz w:val="32"/>
          <w:szCs w:val="32"/>
          <w:u w:val="none"/>
        </w:rPr>
        <w:t>加强业务指导，了解其发展动态、趋势和存在问题，引导特色美食街区良性发展。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b/>
          <w:bCs/>
          <w:color w:val="000000"/>
          <w:sz w:val="32"/>
          <w:szCs w:val="32"/>
          <w:u w:val="none"/>
        </w:rPr>
        <w:t>第</w:t>
      </w:r>
      <w:r>
        <w:rPr>
          <w:rFonts w:hint="eastAsia" w:ascii="Times New Roman" w:hAnsi="Times New Roman" w:eastAsia="方正仿宋_GBK" w:cs="Times New Roman"/>
          <w:b/>
          <w:bCs/>
          <w:color w:val="000000"/>
          <w:sz w:val="32"/>
          <w:szCs w:val="32"/>
          <w:u w:val="none"/>
          <w:lang w:eastAsia="zh-CN"/>
        </w:rPr>
        <w:t>十六</w:t>
      </w:r>
      <w:r>
        <w:rPr>
          <w:rFonts w:hint="default" w:ascii="Times New Roman" w:hAnsi="Times New Roman" w:eastAsia="方正仿宋_GBK" w:cs="Times New Roman"/>
          <w:b/>
          <w:bCs/>
          <w:color w:val="000000"/>
          <w:sz w:val="32"/>
          <w:szCs w:val="32"/>
          <w:u w:val="none"/>
        </w:rPr>
        <w:t>条</w:t>
      </w:r>
      <w:r>
        <w:rPr>
          <w:rFonts w:hint="default" w:ascii="Times New Roman" w:hAnsi="Times New Roman" w:eastAsia="方正仿宋_GBK" w:cs="Times New Roman"/>
          <w:color w:val="000000"/>
          <w:sz w:val="32"/>
          <w:szCs w:val="32"/>
          <w:u w:val="none"/>
        </w:rPr>
        <w:t xml:space="preserve">  </w:t>
      </w:r>
      <w:r>
        <w:rPr>
          <w:rFonts w:hint="default" w:ascii="Times New Roman" w:hAnsi="Times New Roman" w:eastAsia="方正仿宋_GBK" w:cs="Times New Roman"/>
          <w:color w:val="000000"/>
          <w:sz w:val="32"/>
          <w:szCs w:val="32"/>
          <w:u w:val="none"/>
          <w:lang w:eastAsia="zh-CN"/>
        </w:rPr>
        <w:t>市</w:t>
      </w:r>
      <w:r>
        <w:rPr>
          <w:rFonts w:hint="default" w:ascii="Times New Roman" w:hAnsi="Times New Roman" w:eastAsia="方正仿宋_GBK" w:cs="Times New Roman"/>
          <w:color w:val="000000"/>
          <w:sz w:val="32"/>
          <w:szCs w:val="32"/>
          <w:u w:val="none"/>
        </w:rPr>
        <w:t>评委会</w:t>
      </w:r>
      <w:r>
        <w:rPr>
          <w:rFonts w:hint="eastAsia" w:ascii="Times New Roman" w:hAnsi="Times New Roman" w:eastAsia="方正仿宋_GBK" w:cs="Times New Roman"/>
          <w:color w:val="000000"/>
          <w:sz w:val="32"/>
          <w:szCs w:val="32"/>
          <w:u w:val="none"/>
          <w:lang w:eastAsia="zh-CN"/>
        </w:rPr>
        <w:t>组织</w:t>
      </w:r>
      <w:r>
        <w:rPr>
          <w:rFonts w:hint="default" w:ascii="Times New Roman" w:hAnsi="Times New Roman" w:eastAsia="方正仿宋_GBK" w:cs="Times New Roman"/>
          <w:color w:val="000000"/>
          <w:sz w:val="32"/>
          <w:szCs w:val="32"/>
          <w:u w:val="none"/>
        </w:rPr>
        <w:t>对市级特色美食街每</w:t>
      </w:r>
      <w:r>
        <w:rPr>
          <w:rFonts w:hint="eastAsia" w:ascii="Times New Roman" w:hAnsi="Times New Roman" w:eastAsia="方正仿宋_GBK" w:cs="Times New Roman"/>
          <w:color w:val="000000"/>
          <w:sz w:val="32"/>
          <w:szCs w:val="32"/>
          <w:u w:val="none"/>
          <w:lang w:eastAsia="zh-CN"/>
        </w:rPr>
        <w:t>三</w:t>
      </w:r>
      <w:r>
        <w:rPr>
          <w:rFonts w:hint="default" w:ascii="Times New Roman" w:hAnsi="Times New Roman" w:eastAsia="方正仿宋_GBK" w:cs="Times New Roman"/>
          <w:color w:val="000000"/>
          <w:sz w:val="32"/>
          <w:szCs w:val="32"/>
          <w:u w:val="none"/>
        </w:rPr>
        <w:t>年进行一次复审，复审合格的保留称号。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凡有下列情况之一的，由</w:t>
      </w:r>
      <w:r>
        <w:rPr>
          <w:rFonts w:hint="default" w:ascii="Times New Roman" w:hAnsi="Times New Roman" w:eastAsia="方正仿宋_GBK" w:cs="Times New Roman"/>
          <w:color w:val="000000"/>
          <w:sz w:val="32"/>
          <w:szCs w:val="32"/>
          <w:u w:val="none"/>
          <w:lang w:eastAsia="zh-CN"/>
        </w:rPr>
        <w:t>市</w:t>
      </w:r>
      <w:r>
        <w:rPr>
          <w:rFonts w:hint="default" w:ascii="Times New Roman" w:hAnsi="Times New Roman" w:eastAsia="方正仿宋_GBK" w:cs="Times New Roman"/>
          <w:color w:val="000000"/>
          <w:sz w:val="32"/>
          <w:szCs w:val="32"/>
          <w:u w:val="none"/>
        </w:rPr>
        <w:t>评委会取消市级特色美食街称号，并向社会公示</w:t>
      </w:r>
      <w:r>
        <w:rPr>
          <w:rFonts w:hint="eastAsia"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（一）复审不合格的</w:t>
      </w:r>
      <w:r>
        <w:rPr>
          <w:rFonts w:hint="eastAsia"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（二）因城市规划调整</w:t>
      </w:r>
      <w:r>
        <w:rPr>
          <w:rFonts w:hint="eastAsia" w:ascii="Times New Roman" w:hAnsi="Times New Roman" w:eastAsia="方正仿宋_GBK" w:cs="Times New Roman"/>
          <w:color w:val="000000"/>
          <w:sz w:val="32"/>
          <w:szCs w:val="32"/>
          <w:u w:val="none"/>
          <w:lang w:eastAsia="zh-CN"/>
        </w:rPr>
        <w:t>或变更主要经营内容</w:t>
      </w:r>
      <w:r>
        <w:rPr>
          <w:rFonts w:hint="default" w:ascii="Times New Roman" w:hAnsi="Times New Roman" w:eastAsia="方正仿宋_GBK" w:cs="Times New Roman"/>
          <w:color w:val="000000"/>
          <w:sz w:val="32"/>
          <w:szCs w:val="32"/>
          <w:u w:val="none"/>
        </w:rPr>
        <w:t>，不再定位为特色美食街的</w:t>
      </w:r>
      <w:r>
        <w:rPr>
          <w:rFonts w:hint="eastAsia"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highlight w:val="none"/>
          <w:u w:val="none"/>
          <w:lang w:val="en-US" w:eastAsia="zh-CN"/>
        </w:rPr>
      </w:pPr>
      <w:r>
        <w:rPr>
          <w:rFonts w:hint="eastAsia" w:ascii="Times New Roman" w:hAnsi="Times New Roman" w:eastAsia="方正仿宋_GBK" w:cs="Times New Roman"/>
          <w:color w:val="000000"/>
          <w:sz w:val="32"/>
          <w:szCs w:val="32"/>
          <w:highlight w:val="none"/>
          <w:u w:val="none"/>
          <w:lang w:val="en-US" w:eastAsia="zh-CN"/>
        </w:rPr>
        <w:t>（三）未到复审期，当年消费者有效投诉5次以上（含），办结率未达到100%的；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olor w:val="000000"/>
          <w:highlight w:val="none"/>
          <w:u w:val="none"/>
          <w:lang w:val="en-US" w:eastAsia="zh-CN"/>
        </w:rPr>
      </w:pPr>
      <w:r>
        <w:rPr>
          <w:rFonts w:hint="eastAsia" w:ascii="Times New Roman" w:hAnsi="Times New Roman" w:eastAsia="方正仿宋_GBK" w:cs="Times New Roman"/>
          <w:color w:val="000000"/>
          <w:sz w:val="32"/>
          <w:szCs w:val="32"/>
          <w:highlight w:val="none"/>
          <w:u w:val="none"/>
          <w:lang w:val="en-US" w:eastAsia="zh-CN"/>
        </w:rPr>
        <w:t>（四）未到复审期，因管理不善发生重大安全生产事故、食品安全事故或运营单位出现重大行政处罚等情形。</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b/>
          <w:bCs w:val="0"/>
          <w:color w:val="000000"/>
          <w:sz w:val="32"/>
          <w:szCs w:val="32"/>
          <w:u w:val="none"/>
        </w:rPr>
        <w:t>第</w:t>
      </w:r>
      <w:r>
        <w:rPr>
          <w:rFonts w:hint="eastAsia" w:ascii="Times New Roman" w:hAnsi="Times New Roman" w:eastAsia="方正仿宋_GBK" w:cs="Times New Roman"/>
          <w:b/>
          <w:bCs w:val="0"/>
          <w:color w:val="000000"/>
          <w:sz w:val="32"/>
          <w:szCs w:val="32"/>
          <w:u w:val="none"/>
          <w:lang w:eastAsia="zh-CN"/>
        </w:rPr>
        <w:t>十七</w:t>
      </w:r>
      <w:r>
        <w:rPr>
          <w:rFonts w:hint="default" w:ascii="Times New Roman" w:hAnsi="Times New Roman" w:eastAsia="方正仿宋_GBK" w:cs="Times New Roman"/>
          <w:b/>
          <w:bCs w:val="0"/>
          <w:color w:val="000000"/>
          <w:sz w:val="32"/>
          <w:szCs w:val="32"/>
          <w:u w:val="none"/>
        </w:rPr>
        <w:t>条</w:t>
      </w:r>
      <w:r>
        <w:rPr>
          <w:rFonts w:hint="default" w:ascii="Times New Roman" w:hAnsi="Times New Roman" w:eastAsia="方正仿宋_GBK" w:cs="Times New Roman"/>
          <w:bCs/>
          <w:color w:val="000000"/>
          <w:sz w:val="32"/>
          <w:szCs w:val="32"/>
          <w:u w:val="none"/>
        </w:rPr>
        <w:t xml:space="preserve"> </w:t>
      </w:r>
      <w:r>
        <w:rPr>
          <w:rFonts w:hint="default" w:ascii="Times New Roman" w:hAnsi="Times New Roman" w:eastAsia="方正仿宋_GBK" w:cs="Times New Roman"/>
          <w:color w:val="000000"/>
          <w:sz w:val="32"/>
          <w:szCs w:val="32"/>
          <w:u w:val="none"/>
        </w:rPr>
        <w:t xml:space="preserve"> 本办法由市商务局负责解释。</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color w:val="000000"/>
          <w:sz w:val="32"/>
          <w:szCs w:val="32"/>
          <w:u w:val="none"/>
        </w:rPr>
      </w:pPr>
      <w:r>
        <w:rPr>
          <w:rFonts w:hint="default" w:ascii="Times New Roman" w:hAnsi="Times New Roman" w:eastAsia="方正仿宋_GBK" w:cs="Times New Roman"/>
          <w:b/>
          <w:bCs w:val="0"/>
          <w:color w:val="000000"/>
          <w:sz w:val="32"/>
          <w:szCs w:val="32"/>
          <w:u w:val="none"/>
        </w:rPr>
        <w:t>第十</w:t>
      </w:r>
      <w:r>
        <w:rPr>
          <w:rFonts w:hint="eastAsia" w:ascii="Times New Roman" w:hAnsi="Times New Roman" w:eastAsia="方正仿宋_GBK" w:cs="Times New Roman"/>
          <w:b/>
          <w:bCs w:val="0"/>
          <w:color w:val="000000"/>
          <w:sz w:val="32"/>
          <w:szCs w:val="32"/>
          <w:u w:val="none"/>
          <w:lang w:eastAsia="zh-CN"/>
        </w:rPr>
        <w:t>八</w:t>
      </w:r>
      <w:r>
        <w:rPr>
          <w:rFonts w:hint="default" w:ascii="Times New Roman" w:hAnsi="Times New Roman" w:eastAsia="方正仿宋_GBK" w:cs="Times New Roman"/>
          <w:b/>
          <w:bCs w:val="0"/>
          <w:color w:val="000000"/>
          <w:sz w:val="32"/>
          <w:szCs w:val="32"/>
          <w:u w:val="none"/>
        </w:rPr>
        <w:t xml:space="preserve">条 </w:t>
      </w:r>
      <w:r>
        <w:rPr>
          <w:rFonts w:hint="default" w:ascii="Times New Roman" w:hAnsi="Times New Roman" w:eastAsia="方正仿宋_GBK" w:cs="Times New Roman"/>
          <w:color w:val="000000"/>
          <w:sz w:val="32"/>
          <w:szCs w:val="32"/>
          <w:u w:val="none"/>
        </w:rPr>
        <w:t xml:space="preserve"> 本办法自印发之日起</w:t>
      </w:r>
      <w:r>
        <w:rPr>
          <w:rFonts w:hint="eastAsia" w:ascii="Times New Roman" w:hAnsi="Times New Roman" w:eastAsia="方正仿宋_GBK" w:cs="Times New Roman"/>
          <w:color w:val="000000"/>
          <w:sz w:val="32"/>
          <w:szCs w:val="32"/>
          <w:u w:val="none"/>
          <w:lang w:val="en-US" w:eastAsia="zh-CN"/>
        </w:rPr>
        <w:t>30日后</w:t>
      </w:r>
      <w:r>
        <w:rPr>
          <w:rFonts w:hint="default" w:ascii="Times New Roman" w:hAnsi="Times New Roman" w:eastAsia="方正仿宋_GBK" w:cs="Times New Roman"/>
          <w:color w:val="000000"/>
          <w:sz w:val="32"/>
          <w:szCs w:val="32"/>
          <w:u w:val="none"/>
        </w:rPr>
        <w:t>施行</w:t>
      </w:r>
      <w:r>
        <w:rPr>
          <w:rFonts w:hint="eastAsia" w:ascii="Times New Roman" w:hAnsi="Times New Roman" w:eastAsia="方正仿宋_GBK" w:cs="Times New Roman"/>
          <w:color w:val="000000"/>
          <w:sz w:val="32"/>
          <w:szCs w:val="32"/>
          <w:u w:val="none"/>
          <w:lang w:eastAsia="zh-CN"/>
        </w:rPr>
        <w:t>，有效期为</w:t>
      </w:r>
      <w:r>
        <w:rPr>
          <w:rFonts w:hint="eastAsia" w:ascii="Times New Roman" w:hAnsi="Times New Roman" w:eastAsia="方正仿宋_GBK" w:cs="Times New Roman"/>
          <w:color w:val="000000"/>
          <w:sz w:val="32"/>
          <w:szCs w:val="32"/>
          <w:u w:val="none"/>
          <w:lang w:val="en-US" w:eastAsia="zh-CN"/>
        </w:rPr>
        <w:t>5年</w:t>
      </w:r>
      <w:r>
        <w:rPr>
          <w:rFonts w:hint="default" w:ascii="Times New Roman" w:hAnsi="Times New Roman" w:eastAsia="方正仿宋_GBK" w:cs="Times New Roman"/>
          <w:color w:val="000000"/>
          <w:sz w:val="32"/>
          <w:szCs w:val="32"/>
          <w:u w:val="none"/>
        </w:rPr>
        <w:t>。</w:t>
      </w:r>
    </w:p>
    <w:p>
      <w:pPr>
        <w:pStyle w:val="4"/>
        <w:keepNext w:val="0"/>
        <w:keepLines w:val="0"/>
        <w:pageBreakBefore w:val="0"/>
        <w:kinsoku/>
        <w:wordWrap/>
        <w:overflowPunct/>
        <w:topLinePunct w:val="0"/>
        <w:autoSpaceDE/>
        <w:autoSpaceDN/>
        <w:bidi w:val="0"/>
        <w:snapToGrid/>
        <w:spacing w:before="0" w:after="0" w:line="560" w:lineRule="exact"/>
        <w:textAlignment w:val="auto"/>
        <w:rPr>
          <w:rFonts w:ascii="Times New Roman" w:hAnsi="Times New Roman" w:eastAsia="方正黑体_GBK"/>
          <w:b w:val="0"/>
          <w:color w:val="000000"/>
          <w:u w:val="none"/>
        </w:rPr>
      </w:pPr>
    </w:p>
    <w:p>
      <w:pPr>
        <w:pStyle w:val="4"/>
        <w:keepNext w:val="0"/>
        <w:keepLines w:val="0"/>
        <w:pageBreakBefore w:val="0"/>
        <w:kinsoku/>
        <w:wordWrap/>
        <w:overflowPunct/>
        <w:topLinePunct w:val="0"/>
        <w:autoSpaceDE/>
        <w:autoSpaceDN/>
        <w:bidi w:val="0"/>
        <w:snapToGrid/>
        <w:spacing w:before="0" w:after="0" w:line="560" w:lineRule="exact"/>
        <w:textAlignment w:val="auto"/>
        <w:rPr>
          <w:rFonts w:ascii="Times New Roman" w:hAnsi="Times New Roman" w:eastAsia="方正黑体_GBK"/>
          <w:b w:val="0"/>
          <w:color w:val="000000"/>
          <w:u w:val="none"/>
        </w:rPr>
      </w:pPr>
    </w:p>
    <w:p>
      <w:pPr>
        <w:pStyle w:val="4"/>
        <w:keepNext w:val="0"/>
        <w:keepLines w:val="0"/>
        <w:pageBreakBefore w:val="0"/>
        <w:kinsoku/>
        <w:wordWrap/>
        <w:overflowPunct/>
        <w:topLinePunct w:val="0"/>
        <w:autoSpaceDE/>
        <w:autoSpaceDN/>
        <w:bidi w:val="0"/>
        <w:snapToGrid/>
        <w:spacing w:before="0" w:after="0" w:line="560" w:lineRule="exact"/>
        <w:textAlignment w:val="auto"/>
        <w:rPr>
          <w:rFonts w:ascii="Times New Roman" w:hAnsi="Times New Roman" w:eastAsia="方正黑体_GBK"/>
          <w:b w:val="0"/>
          <w:color w:val="000000"/>
          <w:u w:val="none"/>
        </w:rPr>
      </w:pPr>
    </w:p>
    <w:p>
      <w:pPr>
        <w:pStyle w:val="2"/>
        <w:keepNext w:val="0"/>
        <w:keepLines w:val="0"/>
        <w:pageBreakBefore w:val="0"/>
        <w:kinsoku/>
        <w:wordWrap/>
        <w:overflowPunct/>
        <w:topLinePunct w:val="0"/>
        <w:autoSpaceDE/>
        <w:autoSpaceDN/>
        <w:bidi w:val="0"/>
        <w:snapToGrid/>
        <w:spacing w:line="560" w:lineRule="exact"/>
        <w:textAlignment w:val="auto"/>
      </w:pPr>
    </w:p>
    <w:p>
      <w:pPr>
        <w:pStyle w:val="4"/>
        <w:keepNext w:val="0"/>
        <w:keepLines w:val="0"/>
        <w:pageBreakBefore w:val="0"/>
        <w:overflowPunct/>
        <w:topLinePunct w:val="0"/>
        <w:autoSpaceDE/>
        <w:autoSpaceDN/>
        <w:bidi w:val="0"/>
        <w:snapToGrid/>
        <w:spacing w:before="0" w:after="0" w:line="540" w:lineRule="exact"/>
        <w:textAlignment w:val="auto"/>
        <w:rPr>
          <w:rFonts w:hint="default" w:ascii="Times New Roman" w:hAnsi="Times New Roman" w:eastAsia="方正黑体_GBK"/>
          <w:b w:val="0"/>
          <w:color w:val="000000"/>
          <w:u w:val="none"/>
          <w:lang w:val="en-US" w:eastAsia="zh-CN"/>
        </w:rPr>
      </w:pPr>
      <w:r>
        <w:rPr>
          <w:rFonts w:ascii="Times New Roman" w:hAnsi="Times New Roman" w:eastAsia="方正黑体_GBK"/>
          <w:b w:val="0"/>
          <w:color w:val="000000"/>
          <w:u w:val="none"/>
        </w:rPr>
        <w:t>附件</w:t>
      </w:r>
      <w:r>
        <w:rPr>
          <w:rFonts w:hint="eastAsia" w:ascii="Times New Roman" w:hAnsi="Times New Roman" w:eastAsia="方正黑体_GBK"/>
          <w:b w:val="0"/>
          <w:color w:val="000000"/>
          <w:u w:val="none"/>
          <w:lang w:val="en-US" w:eastAsia="zh-CN"/>
        </w:rPr>
        <w:t>：1</w:t>
      </w:r>
    </w:p>
    <w:p>
      <w:pPr>
        <w:pStyle w:val="4"/>
        <w:keepNext w:val="0"/>
        <w:keepLines w:val="0"/>
        <w:pageBreakBefore w:val="0"/>
        <w:overflowPunct/>
        <w:topLinePunct w:val="0"/>
        <w:autoSpaceDE/>
        <w:autoSpaceDN/>
        <w:bidi w:val="0"/>
        <w:snapToGrid/>
        <w:spacing w:before="0" w:after="0" w:line="540" w:lineRule="exact"/>
        <w:textAlignment w:val="auto"/>
        <w:rPr>
          <w:rFonts w:hint="eastAsia" w:ascii="Times New Roman" w:hAnsi="Times New Roman" w:eastAsia="仿宋_GB2312"/>
          <w:b w:val="0"/>
          <w:color w:val="000000"/>
          <w:u w:val="none"/>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宋体" w:eastAsia="方正小标宋_GBK"/>
          <w:bCs/>
          <w:color w:val="000000"/>
          <w:sz w:val="44"/>
          <w:szCs w:val="44"/>
          <w:u w:val="none"/>
        </w:rPr>
      </w:pPr>
      <w:r>
        <w:rPr>
          <w:rFonts w:hint="eastAsia" w:ascii="方正小标宋_GBK" w:hAnsi="宋体" w:eastAsia="方正小标宋_GBK"/>
          <w:bCs/>
          <w:color w:val="000000"/>
          <w:sz w:val="44"/>
          <w:szCs w:val="44"/>
          <w:u w:val="none"/>
        </w:rPr>
        <w:t>乌鲁木齐市级特色美食街区申请表</w:t>
      </w:r>
    </w:p>
    <w:tbl>
      <w:tblPr>
        <w:tblStyle w:val="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88"/>
        <w:gridCol w:w="1081"/>
        <w:gridCol w:w="179"/>
        <w:gridCol w:w="180"/>
        <w:gridCol w:w="393"/>
        <w:gridCol w:w="681"/>
        <w:gridCol w:w="186"/>
        <w:gridCol w:w="898"/>
        <w:gridCol w:w="362"/>
        <w:gridCol w:w="1080"/>
        <w:gridCol w:w="360"/>
        <w:gridCol w:w="3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201" w:type="dxa"/>
            <w:gridSpan w:val="6"/>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特色美食街区名称</w:t>
            </w:r>
          </w:p>
        </w:tc>
        <w:tc>
          <w:tcPr>
            <w:tcW w:w="3567" w:type="dxa"/>
            <w:gridSpan w:val="6"/>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地  址</w:t>
            </w:r>
          </w:p>
        </w:tc>
        <w:tc>
          <w:tcPr>
            <w:tcW w:w="1980" w:type="dxa"/>
            <w:gridSpan w:val="2"/>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邮  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201" w:type="dxa"/>
            <w:gridSpan w:val="6"/>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c>
          <w:tcPr>
            <w:tcW w:w="3567" w:type="dxa"/>
            <w:gridSpan w:val="6"/>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c>
          <w:tcPr>
            <w:tcW w:w="1980" w:type="dxa"/>
            <w:gridSpan w:val="2"/>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201" w:type="dxa"/>
            <w:gridSpan w:val="6"/>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管 理 机 构 名 称</w:t>
            </w:r>
          </w:p>
        </w:tc>
        <w:tc>
          <w:tcPr>
            <w:tcW w:w="1765"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负 责 人</w:t>
            </w:r>
          </w:p>
        </w:tc>
        <w:tc>
          <w:tcPr>
            <w:tcW w:w="1802"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电  话</w:t>
            </w:r>
          </w:p>
        </w:tc>
        <w:tc>
          <w:tcPr>
            <w:tcW w:w="1980" w:type="dxa"/>
            <w:gridSpan w:val="2"/>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201" w:type="dxa"/>
            <w:gridSpan w:val="6"/>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c>
          <w:tcPr>
            <w:tcW w:w="1765"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c>
          <w:tcPr>
            <w:tcW w:w="1802"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c>
          <w:tcPr>
            <w:tcW w:w="1980" w:type="dxa"/>
            <w:gridSpan w:val="2"/>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449"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联 系 人</w:t>
            </w:r>
          </w:p>
        </w:tc>
        <w:tc>
          <w:tcPr>
            <w:tcW w:w="1619" w:type="dxa"/>
            <w:gridSpan w:val="5"/>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电  话</w:t>
            </w:r>
          </w:p>
        </w:tc>
        <w:tc>
          <w:tcPr>
            <w:tcW w:w="4680" w:type="dxa"/>
            <w:gridSpan w:val="6"/>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449"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c>
          <w:tcPr>
            <w:tcW w:w="1619" w:type="dxa"/>
            <w:gridSpan w:val="5"/>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c>
          <w:tcPr>
            <w:tcW w:w="4680" w:type="dxa"/>
            <w:gridSpan w:val="6"/>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68" w:type="dxa"/>
            <w:gridSpan w:val="2"/>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街区长度</w:t>
            </w:r>
          </w:p>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（m）</w:t>
            </w:r>
          </w:p>
        </w:tc>
        <w:tc>
          <w:tcPr>
            <w:tcW w:w="1440"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店铺总数</w:t>
            </w:r>
          </w:p>
          <w:p>
            <w:pPr>
              <w:keepNext w:val="0"/>
              <w:keepLines w:val="0"/>
              <w:pageBreakBefore w:val="0"/>
              <w:widowControl/>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（个）</w:t>
            </w:r>
          </w:p>
        </w:tc>
        <w:tc>
          <w:tcPr>
            <w:tcW w:w="1260"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特色店个数</w:t>
            </w:r>
          </w:p>
          <w:p>
            <w:pPr>
              <w:keepNext w:val="0"/>
              <w:keepLines w:val="0"/>
              <w:pageBreakBefore w:val="0"/>
              <w:widowControl/>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（个）</w:t>
            </w:r>
          </w:p>
        </w:tc>
        <w:tc>
          <w:tcPr>
            <w:tcW w:w="1260" w:type="dxa"/>
            <w:gridSpan w:val="2"/>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营业面积</w:t>
            </w:r>
          </w:p>
          <w:p>
            <w:pPr>
              <w:keepNext w:val="0"/>
              <w:keepLines w:val="0"/>
              <w:pageBreakBefore w:val="0"/>
              <w:widowControl/>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 ）</w:t>
            </w:r>
          </w:p>
        </w:tc>
        <w:tc>
          <w:tcPr>
            <w:tcW w:w="1800" w:type="dxa"/>
            <w:gridSpan w:val="3"/>
            <w:noWrap w:val="0"/>
            <w:vAlign w:val="center"/>
          </w:tcPr>
          <w:p>
            <w:pPr>
              <w:keepNext w:val="0"/>
              <w:keepLines w:val="0"/>
              <w:pageBreakBefore w:val="0"/>
              <w:widowControl/>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特色店营业面积（㎡ ）</w:t>
            </w:r>
          </w:p>
        </w:tc>
        <w:tc>
          <w:tcPr>
            <w:tcW w:w="1620" w:type="dxa"/>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停车位</w:t>
            </w:r>
          </w:p>
          <w:p>
            <w:pPr>
              <w:keepNext w:val="0"/>
              <w:keepLines w:val="0"/>
              <w:pageBreakBefore w:val="0"/>
              <w:widowControl/>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8" w:type="dxa"/>
            <w:gridSpan w:val="2"/>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c>
          <w:tcPr>
            <w:tcW w:w="1440"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c>
          <w:tcPr>
            <w:tcW w:w="1260"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c>
          <w:tcPr>
            <w:tcW w:w="1260" w:type="dxa"/>
            <w:gridSpan w:val="2"/>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c>
          <w:tcPr>
            <w:tcW w:w="1800"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c>
          <w:tcPr>
            <w:tcW w:w="1620" w:type="dxa"/>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80" w:type="dxa"/>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年营业额</w:t>
            </w:r>
          </w:p>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（万元）</w:t>
            </w:r>
          </w:p>
        </w:tc>
        <w:tc>
          <w:tcPr>
            <w:tcW w:w="1548"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特色店营业额</w:t>
            </w:r>
          </w:p>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（万元）</w:t>
            </w:r>
          </w:p>
        </w:tc>
        <w:tc>
          <w:tcPr>
            <w:tcW w:w="1254"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年税收总额</w:t>
            </w:r>
          </w:p>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（万元）</w:t>
            </w:r>
          </w:p>
        </w:tc>
        <w:tc>
          <w:tcPr>
            <w:tcW w:w="1446"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ind w:firstLine="103" w:firstLineChars="50"/>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特色店税收</w:t>
            </w:r>
          </w:p>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（万元）</w:t>
            </w:r>
          </w:p>
        </w:tc>
        <w:tc>
          <w:tcPr>
            <w:tcW w:w="1080" w:type="dxa"/>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从业人员</w:t>
            </w:r>
          </w:p>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（人）</w:t>
            </w:r>
          </w:p>
        </w:tc>
        <w:tc>
          <w:tcPr>
            <w:tcW w:w="2340" w:type="dxa"/>
            <w:gridSpan w:val="3"/>
            <w:noWrap w:val="0"/>
            <w:vAlign w:val="center"/>
          </w:tcPr>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特色店从业人员</w:t>
            </w:r>
          </w:p>
          <w:p>
            <w:pPr>
              <w:keepNext w:val="0"/>
              <w:keepLines w:val="0"/>
              <w:pageBreakBefore w:val="0"/>
              <w:kinsoku w:val="0"/>
              <w:wordWrap w:val="0"/>
              <w:overflowPunct/>
              <w:topLinePunct w:val="0"/>
              <w:autoSpaceDE/>
              <w:autoSpaceDN/>
              <w:bidi w:val="0"/>
              <w:adjustRightInd/>
              <w:snapToGrid/>
              <w:spacing w:line="0" w:lineRule="atLeast"/>
              <w:jc w:val="center"/>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0" w:type="dxa"/>
            <w:noWrap w:val="0"/>
            <w:vAlign w:val="top"/>
          </w:tcPr>
          <w:p>
            <w:pPr>
              <w:keepNext w:val="0"/>
              <w:keepLines w:val="0"/>
              <w:pageBreakBefore w:val="0"/>
              <w:kinsoku w:val="0"/>
              <w:wordWrap w:val="0"/>
              <w:overflowPunct/>
              <w:topLinePunct w:val="0"/>
              <w:autoSpaceDE/>
              <w:autoSpaceDN/>
              <w:bidi w:val="0"/>
              <w:adjustRightInd/>
              <w:snapToGrid/>
              <w:spacing w:line="0" w:lineRule="atLeast"/>
              <w:ind w:firstLine="309" w:firstLineChars="150"/>
              <w:jc w:val="left"/>
              <w:textAlignment w:val="auto"/>
              <w:rPr>
                <w:rFonts w:hint="eastAsia" w:ascii="方正仿宋_GBK" w:hAnsi="宋体" w:eastAsia="方正仿宋_GBK"/>
                <w:color w:val="000000"/>
                <w:spacing w:val="-2"/>
                <w:u w:val="none"/>
              </w:rPr>
            </w:pPr>
          </w:p>
        </w:tc>
        <w:tc>
          <w:tcPr>
            <w:tcW w:w="1548" w:type="dxa"/>
            <w:gridSpan w:val="3"/>
            <w:noWrap w:val="0"/>
            <w:vAlign w:val="top"/>
          </w:tcPr>
          <w:p>
            <w:pPr>
              <w:keepNext w:val="0"/>
              <w:keepLines w:val="0"/>
              <w:pageBreakBefore w:val="0"/>
              <w:kinsoku w:val="0"/>
              <w:wordWrap w:val="0"/>
              <w:overflowPunct/>
              <w:topLinePunct w:val="0"/>
              <w:autoSpaceDE/>
              <w:autoSpaceDN/>
              <w:bidi w:val="0"/>
              <w:adjustRightInd/>
              <w:snapToGrid/>
              <w:spacing w:line="0" w:lineRule="atLeast"/>
              <w:ind w:left="207"/>
              <w:jc w:val="left"/>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 xml:space="preserve">     </w:t>
            </w:r>
          </w:p>
        </w:tc>
        <w:tc>
          <w:tcPr>
            <w:tcW w:w="1254" w:type="dxa"/>
            <w:gridSpan w:val="3"/>
            <w:noWrap w:val="0"/>
            <w:vAlign w:val="top"/>
          </w:tcPr>
          <w:p>
            <w:pPr>
              <w:keepNext w:val="0"/>
              <w:keepLines w:val="0"/>
              <w:pageBreakBefore w:val="0"/>
              <w:kinsoku w:val="0"/>
              <w:wordWrap w:val="0"/>
              <w:overflowPunct/>
              <w:topLinePunct w:val="0"/>
              <w:autoSpaceDE/>
              <w:autoSpaceDN/>
              <w:bidi w:val="0"/>
              <w:adjustRightInd/>
              <w:snapToGrid/>
              <w:spacing w:line="0" w:lineRule="atLeast"/>
              <w:jc w:val="left"/>
              <w:textAlignment w:val="auto"/>
              <w:rPr>
                <w:rFonts w:hint="eastAsia" w:ascii="方正仿宋_GBK" w:hAnsi="宋体" w:eastAsia="方正仿宋_GBK"/>
                <w:color w:val="000000"/>
                <w:spacing w:val="-2"/>
                <w:u w:val="none"/>
              </w:rPr>
            </w:pPr>
          </w:p>
        </w:tc>
        <w:tc>
          <w:tcPr>
            <w:tcW w:w="1446" w:type="dxa"/>
            <w:gridSpan w:val="3"/>
            <w:noWrap w:val="0"/>
            <w:vAlign w:val="top"/>
          </w:tcPr>
          <w:p>
            <w:pPr>
              <w:keepNext w:val="0"/>
              <w:keepLines w:val="0"/>
              <w:pageBreakBefore w:val="0"/>
              <w:kinsoku w:val="0"/>
              <w:wordWrap w:val="0"/>
              <w:overflowPunct/>
              <w:topLinePunct w:val="0"/>
              <w:autoSpaceDE/>
              <w:autoSpaceDN/>
              <w:bidi w:val="0"/>
              <w:adjustRightInd/>
              <w:snapToGrid/>
              <w:spacing w:line="0" w:lineRule="atLeast"/>
              <w:jc w:val="left"/>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 xml:space="preserve">  </w:t>
            </w:r>
          </w:p>
        </w:tc>
        <w:tc>
          <w:tcPr>
            <w:tcW w:w="1080" w:type="dxa"/>
            <w:noWrap w:val="0"/>
            <w:vAlign w:val="top"/>
          </w:tcPr>
          <w:p>
            <w:pPr>
              <w:keepNext w:val="0"/>
              <w:keepLines w:val="0"/>
              <w:pageBreakBefore w:val="0"/>
              <w:kinsoku w:val="0"/>
              <w:wordWrap w:val="0"/>
              <w:overflowPunct/>
              <w:topLinePunct w:val="0"/>
              <w:autoSpaceDE/>
              <w:autoSpaceDN/>
              <w:bidi w:val="0"/>
              <w:adjustRightInd/>
              <w:snapToGrid/>
              <w:spacing w:line="0" w:lineRule="atLeast"/>
              <w:jc w:val="left"/>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 xml:space="preserve">   </w:t>
            </w:r>
          </w:p>
        </w:tc>
        <w:tc>
          <w:tcPr>
            <w:tcW w:w="2340" w:type="dxa"/>
            <w:gridSpan w:val="3"/>
            <w:noWrap w:val="0"/>
            <w:vAlign w:val="top"/>
          </w:tcPr>
          <w:p>
            <w:pPr>
              <w:keepNext w:val="0"/>
              <w:keepLines w:val="0"/>
              <w:pageBreakBefore w:val="0"/>
              <w:kinsoku w:val="0"/>
              <w:wordWrap w:val="0"/>
              <w:overflowPunct/>
              <w:topLinePunct w:val="0"/>
              <w:autoSpaceDE/>
              <w:autoSpaceDN/>
              <w:bidi w:val="0"/>
              <w:adjustRightInd/>
              <w:snapToGrid/>
              <w:spacing w:line="0" w:lineRule="atLeast"/>
              <w:jc w:val="left"/>
              <w:textAlignment w:val="auto"/>
              <w:rPr>
                <w:rFonts w:hint="eastAsia" w:ascii="方正仿宋_GBK" w:hAnsi="宋体" w:eastAsia="方正仿宋_GBK"/>
                <w:color w:val="000000"/>
                <w:spacing w:val="-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8748" w:type="dxa"/>
            <w:gridSpan w:val="14"/>
            <w:noWrap w:val="0"/>
            <w:vAlign w:val="top"/>
          </w:tcPr>
          <w:p>
            <w:pPr>
              <w:keepNext w:val="0"/>
              <w:keepLines w:val="0"/>
              <w:pageBreakBefore w:val="0"/>
              <w:kinsoku w:val="0"/>
              <w:wordWrap w:val="0"/>
              <w:overflowPunct/>
              <w:topLinePunct w:val="0"/>
              <w:autoSpaceDE/>
              <w:autoSpaceDN/>
              <w:bidi w:val="0"/>
              <w:adjustRightInd/>
              <w:snapToGrid/>
              <w:spacing w:line="0" w:lineRule="atLeast"/>
              <w:jc w:val="left"/>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提交的资料：</w:t>
            </w:r>
          </w:p>
          <w:p>
            <w:pPr>
              <w:keepNext w:val="0"/>
              <w:keepLines w:val="0"/>
              <w:pageBreakBefore w:val="0"/>
              <w:kinsoku w:val="0"/>
              <w:wordWrap w:val="0"/>
              <w:overflowPunct/>
              <w:topLinePunct w:val="0"/>
              <w:autoSpaceDE/>
              <w:autoSpaceDN/>
              <w:bidi w:val="0"/>
              <w:adjustRightInd/>
              <w:snapToGrid/>
              <w:spacing w:line="0" w:lineRule="atLeast"/>
              <w:ind w:firstLine="412" w:firstLineChars="200"/>
              <w:jc w:val="left"/>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一、申报资料目录</w:t>
            </w:r>
          </w:p>
          <w:p>
            <w:pPr>
              <w:keepNext w:val="0"/>
              <w:keepLines w:val="0"/>
              <w:pageBreakBefore w:val="0"/>
              <w:kinsoku w:val="0"/>
              <w:wordWrap w:val="0"/>
              <w:overflowPunct/>
              <w:topLinePunct w:val="0"/>
              <w:autoSpaceDE/>
              <w:autoSpaceDN/>
              <w:bidi w:val="0"/>
              <w:adjustRightInd/>
              <w:snapToGrid/>
              <w:spacing w:line="0" w:lineRule="atLeast"/>
              <w:ind w:firstLine="412" w:firstLineChars="200"/>
              <w:jc w:val="left"/>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二、《乌鲁木齐市级特色美食街区申请表》</w:t>
            </w:r>
          </w:p>
          <w:p>
            <w:pPr>
              <w:keepNext w:val="0"/>
              <w:keepLines w:val="0"/>
              <w:pageBreakBefore w:val="0"/>
              <w:kinsoku w:val="0"/>
              <w:wordWrap w:val="0"/>
              <w:overflowPunct/>
              <w:topLinePunct w:val="0"/>
              <w:autoSpaceDE/>
              <w:autoSpaceDN/>
              <w:bidi w:val="0"/>
              <w:adjustRightInd/>
              <w:snapToGrid/>
              <w:spacing w:line="0" w:lineRule="atLeast"/>
              <w:ind w:firstLine="412" w:firstLineChars="200"/>
              <w:jc w:val="left"/>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三、申报主体的资格认定书及与申报有关的其它证明文件和资料</w:t>
            </w:r>
          </w:p>
          <w:p>
            <w:pPr>
              <w:keepNext w:val="0"/>
              <w:keepLines w:val="0"/>
              <w:pageBreakBefore w:val="0"/>
              <w:kinsoku w:val="0"/>
              <w:wordWrap w:val="0"/>
              <w:overflowPunct/>
              <w:topLinePunct w:val="0"/>
              <w:autoSpaceDE/>
              <w:autoSpaceDN/>
              <w:bidi w:val="0"/>
              <w:adjustRightInd/>
              <w:snapToGrid/>
              <w:spacing w:line="0" w:lineRule="atLeast"/>
              <w:ind w:firstLine="412" w:firstLineChars="200"/>
              <w:jc w:val="left"/>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四、特色美食街区的基本情况</w:t>
            </w:r>
          </w:p>
          <w:p>
            <w:pPr>
              <w:keepNext w:val="0"/>
              <w:keepLines w:val="0"/>
              <w:pageBreakBefore w:val="0"/>
              <w:kinsoku w:val="0"/>
              <w:wordWrap w:val="0"/>
              <w:overflowPunct/>
              <w:topLinePunct w:val="0"/>
              <w:autoSpaceDE/>
              <w:autoSpaceDN/>
              <w:bidi w:val="0"/>
              <w:adjustRightInd/>
              <w:snapToGrid/>
              <w:spacing w:line="0" w:lineRule="atLeast"/>
              <w:ind w:firstLine="412" w:firstLineChars="200"/>
              <w:jc w:val="left"/>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五、特色美食街区的标志性景观、主要街区建筑、店铺等实物7英寸彩色相片10张以上</w:t>
            </w:r>
          </w:p>
          <w:p>
            <w:pPr>
              <w:keepNext w:val="0"/>
              <w:keepLines w:val="0"/>
              <w:pageBreakBefore w:val="0"/>
              <w:kinsoku w:val="0"/>
              <w:wordWrap w:val="0"/>
              <w:overflowPunct/>
              <w:topLinePunct w:val="0"/>
              <w:autoSpaceDE/>
              <w:autoSpaceDN/>
              <w:bidi w:val="0"/>
              <w:adjustRightInd/>
              <w:snapToGrid/>
              <w:spacing w:line="0" w:lineRule="atLeast"/>
              <w:ind w:firstLine="412" w:firstLineChars="200"/>
              <w:jc w:val="left"/>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六、所在地商务主管部门的推荐意见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748" w:type="dxa"/>
            <w:gridSpan w:val="14"/>
            <w:noWrap w:val="0"/>
            <w:vAlign w:val="top"/>
          </w:tcPr>
          <w:p>
            <w:pPr>
              <w:keepNext w:val="0"/>
              <w:keepLines w:val="0"/>
              <w:pageBreakBefore w:val="0"/>
              <w:kinsoku w:val="0"/>
              <w:wordWrap w:val="0"/>
              <w:overflowPunct/>
              <w:topLinePunct w:val="0"/>
              <w:autoSpaceDE/>
              <w:autoSpaceDN/>
              <w:bidi w:val="0"/>
              <w:adjustRightInd/>
              <w:snapToGrid/>
              <w:spacing w:line="0" w:lineRule="atLeast"/>
              <w:jc w:val="left"/>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当地</w:t>
            </w:r>
            <w:r>
              <w:rPr>
                <w:rFonts w:hint="eastAsia" w:ascii="方正仿宋_GBK" w:hAnsi="宋体" w:eastAsia="方正仿宋_GBK"/>
                <w:color w:val="000000"/>
                <w:spacing w:val="-2"/>
                <w:u w:val="none"/>
                <w:lang w:eastAsia="zh-CN"/>
              </w:rPr>
              <w:t>商务</w:t>
            </w:r>
            <w:r>
              <w:rPr>
                <w:rFonts w:hint="eastAsia" w:ascii="方正仿宋_GBK" w:hAnsi="宋体" w:eastAsia="方正仿宋_GBK"/>
                <w:color w:val="000000"/>
                <w:spacing w:val="-2"/>
                <w:u w:val="none"/>
              </w:rPr>
              <w:t>主管部门推荐意见：</w:t>
            </w:r>
          </w:p>
          <w:p>
            <w:pPr>
              <w:keepNext w:val="0"/>
              <w:keepLines w:val="0"/>
              <w:pageBreakBefore w:val="0"/>
              <w:widowControl/>
              <w:kinsoku w:val="0"/>
              <w:wordWrap w:val="0"/>
              <w:overflowPunct/>
              <w:topLinePunct w:val="0"/>
              <w:autoSpaceDE/>
              <w:autoSpaceDN/>
              <w:bidi w:val="0"/>
              <w:adjustRightInd/>
              <w:snapToGrid/>
              <w:spacing w:line="0" w:lineRule="atLeast"/>
              <w:jc w:val="left"/>
              <w:textAlignment w:val="auto"/>
              <w:rPr>
                <w:rFonts w:hint="eastAsia" w:ascii="方正仿宋_GBK" w:hAnsi="宋体" w:eastAsia="方正仿宋_GBK"/>
                <w:color w:val="000000"/>
                <w:spacing w:val="-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exact"/>
        </w:trPr>
        <w:tc>
          <w:tcPr>
            <w:tcW w:w="8748" w:type="dxa"/>
            <w:gridSpan w:val="14"/>
            <w:noWrap w:val="0"/>
            <w:vAlign w:val="top"/>
          </w:tcPr>
          <w:p>
            <w:pPr>
              <w:keepNext w:val="0"/>
              <w:keepLines w:val="0"/>
              <w:pageBreakBefore w:val="0"/>
              <w:widowControl/>
              <w:kinsoku w:val="0"/>
              <w:wordWrap w:val="0"/>
              <w:overflowPunct/>
              <w:topLinePunct w:val="0"/>
              <w:autoSpaceDE/>
              <w:autoSpaceDN/>
              <w:bidi w:val="0"/>
              <w:adjustRightInd/>
              <w:snapToGrid/>
              <w:spacing w:line="0" w:lineRule="atLeast"/>
              <w:jc w:val="left"/>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评委会</w:t>
            </w:r>
            <w:r>
              <w:rPr>
                <w:rFonts w:hint="eastAsia" w:ascii="方正仿宋_GBK" w:hAnsi="宋体" w:eastAsia="方正仿宋_GBK"/>
                <w:color w:val="000000"/>
                <w:spacing w:val="-2"/>
                <w:u w:val="none"/>
                <w:lang w:eastAsia="zh-CN"/>
              </w:rPr>
              <w:t>专家</w:t>
            </w:r>
            <w:r>
              <w:rPr>
                <w:rFonts w:hint="eastAsia" w:ascii="方正仿宋_GBK" w:hAnsi="宋体" w:eastAsia="方正仿宋_GBK"/>
                <w:color w:val="000000"/>
                <w:spacing w:val="-2"/>
                <w:u w:val="none"/>
              </w:rPr>
              <w:t>审查意见：</w:t>
            </w:r>
          </w:p>
          <w:p>
            <w:pPr>
              <w:keepNext w:val="0"/>
              <w:keepLines w:val="0"/>
              <w:pageBreakBefore w:val="0"/>
              <w:kinsoku w:val="0"/>
              <w:wordWrap w:val="0"/>
              <w:overflowPunct/>
              <w:topLinePunct w:val="0"/>
              <w:autoSpaceDE/>
              <w:autoSpaceDN/>
              <w:bidi w:val="0"/>
              <w:adjustRightInd/>
              <w:snapToGrid/>
              <w:spacing w:line="0" w:lineRule="atLeast"/>
              <w:jc w:val="left"/>
              <w:textAlignment w:val="auto"/>
              <w:rPr>
                <w:rFonts w:hint="eastAsia" w:ascii="方正仿宋_GBK" w:hAnsi="宋体" w:eastAsia="方正仿宋_GBK"/>
                <w:color w:val="000000"/>
                <w:spacing w:val="-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exact"/>
        </w:trPr>
        <w:tc>
          <w:tcPr>
            <w:tcW w:w="8748" w:type="dxa"/>
            <w:gridSpan w:val="14"/>
            <w:noWrap w:val="0"/>
            <w:vAlign w:val="top"/>
          </w:tcPr>
          <w:p>
            <w:pPr>
              <w:keepNext w:val="0"/>
              <w:keepLines w:val="0"/>
              <w:pageBreakBefore w:val="0"/>
              <w:widowControl/>
              <w:kinsoku w:val="0"/>
              <w:wordWrap w:val="0"/>
              <w:overflowPunct/>
              <w:topLinePunct w:val="0"/>
              <w:autoSpaceDE/>
              <w:autoSpaceDN/>
              <w:bidi w:val="0"/>
              <w:adjustRightInd/>
              <w:snapToGrid/>
              <w:spacing w:line="0" w:lineRule="atLeast"/>
              <w:jc w:val="left"/>
              <w:textAlignment w:val="auto"/>
              <w:rPr>
                <w:rFonts w:hint="eastAsia" w:ascii="方正仿宋_GBK" w:hAnsi="宋体" w:eastAsia="方正仿宋_GBK"/>
                <w:color w:val="000000"/>
                <w:spacing w:val="-2"/>
                <w:u w:val="none"/>
              </w:rPr>
            </w:pPr>
            <w:r>
              <w:rPr>
                <w:rFonts w:hint="eastAsia" w:ascii="方正仿宋_GBK" w:hAnsi="宋体" w:eastAsia="方正仿宋_GBK"/>
                <w:color w:val="000000"/>
                <w:spacing w:val="-2"/>
                <w:u w:val="none"/>
              </w:rPr>
              <w:t>评委会审查意见：</w:t>
            </w:r>
          </w:p>
          <w:p>
            <w:pPr>
              <w:keepNext w:val="0"/>
              <w:keepLines w:val="0"/>
              <w:pageBreakBefore w:val="0"/>
              <w:kinsoku w:val="0"/>
              <w:wordWrap w:val="0"/>
              <w:overflowPunct/>
              <w:topLinePunct w:val="0"/>
              <w:autoSpaceDE/>
              <w:autoSpaceDN/>
              <w:bidi w:val="0"/>
              <w:adjustRightInd/>
              <w:snapToGrid/>
              <w:spacing w:line="0" w:lineRule="atLeast"/>
              <w:jc w:val="left"/>
              <w:textAlignment w:val="auto"/>
              <w:rPr>
                <w:rFonts w:hint="eastAsia" w:ascii="方正仿宋_GBK" w:hAnsi="宋体" w:eastAsia="方正仿宋_GBK"/>
                <w:color w:val="000000"/>
                <w:spacing w:val="-2"/>
                <w:u w:val="none"/>
              </w:rPr>
            </w:pPr>
          </w:p>
          <w:p>
            <w:pPr>
              <w:keepNext w:val="0"/>
              <w:keepLines w:val="0"/>
              <w:pageBreakBefore w:val="0"/>
              <w:kinsoku w:val="0"/>
              <w:wordWrap w:val="0"/>
              <w:overflowPunct/>
              <w:topLinePunct w:val="0"/>
              <w:autoSpaceDE/>
              <w:autoSpaceDN/>
              <w:bidi w:val="0"/>
              <w:adjustRightInd/>
              <w:snapToGrid/>
              <w:spacing w:line="0" w:lineRule="atLeast"/>
              <w:jc w:val="left"/>
              <w:textAlignment w:val="auto"/>
              <w:rPr>
                <w:rFonts w:hint="eastAsia" w:ascii="方正仿宋_GBK" w:hAnsi="宋体" w:eastAsia="方正仿宋_GBK"/>
                <w:color w:val="000000"/>
                <w:spacing w:val="-2"/>
                <w:u w:val="none"/>
              </w:rPr>
            </w:pPr>
          </w:p>
          <w:p>
            <w:pPr>
              <w:keepNext w:val="0"/>
              <w:keepLines w:val="0"/>
              <w:pageBreakBefore w:val="0"/>
              <w:tabs>
                <w:tab w:val="left" w:pos="2625"/>
              </w:tabs>
              <w:overflowPunct/>
              <w:topLinePunct w:val="0"/>
              <w:autoSpaceDE/>
              <w:autoSpaceDN/>
              <w:bidi w:val="0"/>
              <w:adjustRightInd/>
              <w:snapToGrid/>
              <w:spacing w:line="0" w:lineRule="atLeast"/>
              <w:textAlignment w:val="auto"/>
              <w:rPr>
                <w:rFonts w:hint="eastAsia" w:ascii="方正仿宋_GBK" w:hAnsi="宋体" w:eastAsia="方正仿宋_GBK"/>
                <w:color w:val="000000"/>
                <w:u w:val="none"/>
              </w:rPr>
            </w:pPr>
            <w:r>
              <w:rPr>
                <w:rFonts w:hint="eastAsia" w:ascii="方正仿宋_GBK" w:hAnsi="宋体" w:eastAsia="方正仿宋_GBK"/>
                <w:color w:val="000000"/>
                <w:u w:val="none"/>
              </w:rPr>
              <w:tab/>
            </w:r>
          </w:p>
        </w:tc>
      </w:tr>
    </w:tbl>
    <w:p>
      <w:pPr>
        <w:pStyle w:val="4"/>
        <w:keepNext w:val="0"/>
        <w:keepLines w:val="0"/>
        <w:pageBreakBefore w:val="0"/>
        <w:overflowPunct/>
        <w:topLinePunct w:val="0"/>
        <w:autoSpaceDE/>
        <w:autoSpaceDN/>
        <w:bidi w:val="0"/>
        <w:snapToGrid/>
        <w:spacing w:before="0" w:after="0" w:line="540" w:lineRule="exact"/>
        <w:textAlignment w:val="auto"/>
        <w:rPr>
          <w:rFonts w:hint="eastAsia" w:ascii="Times New Roman" w:hAnsi="Times New Roman" w:eastAsia="方正黑体_GBK"/>
          <w:b w:val="0"/>
          <w:color w:val="000000"/>
          <w:u w:val="none"/>
          <w:lang w:eastAsia="zh-CN"/>
        </w:rPr>
      </w:pPr>
      <w:r>
        <w:rPr>
          <w:rFonts w:ascii="Times New Roman" w:hAnsi="Times New Roman"/>
          <w:b w:val="0"/>
          <w:bCs w:val="0"/>
          <w:color w:val="000000"/>
          <w:sz w:val="36"/>
          <w:szCs w:val="36"/>
          <w:u w:val="none"/>
        </w:rPr>
        <w:br w:type="page"/>
      </w:r>
      <w:r>
        <w:rPr>
          <w:rFonts w:ascii="Times New Roman" w:hAnsi="Times New Roman" w:eastAsia="方正黑体_GBK"/>
          <w:b w:val="0"/>
          <w:color w:val="000000"/>
          <w:u w:val="none"/>
        </w:rPr>
        <w:t>附件</w:t>
      </w:r>
      <w:r>
        <w:rPr>
          <w:rFonts w:hint="eastAsia" w:ascii="Times New Roman" w:hAnsi="Times New Roman" w:eastAsia="方正黑体_GBK"/>
          <w:b w:val="0"/>
          <w:color w:val="000000"/>
          <w:u w:val="none"/>
          <w:lang w:val="en-US" w:eastAsia="zh-CN"/>
        </w:rPr>
        <w:t>：2</w:t>
      </w:r>
    </w:p>
    <w:p>
      <w:pPr>
        <w:keepNext w:val="0"/>
        <w:keepLines w:val="0"/>
        <w:pageBreakBefore w:val="0"/>
        <w:overflowPunct/>
        <w:topLinePunct w:val="0"/>
        <w:autoSpaceDE/>
        <w:autoSpaceDN/>
        <w:bidi w:val="0"/>
        <w:snapToGrid/>
        <w:spacing w:line="540" w:lineRule="exact"/>
        <w:textAlignment w:val="auto"/>
        <w:rPr>
          <w:rFonts w:hint="eastAsia"/>
          <w:color w:val="000000"/>
          <w:u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宋体" w:eastAsia="方正小标宋_GBK"/>
          <w:bCs/>
          <w:color w:val="000000"/>
          <w:sz w:val="44"/>
          <w:szCs w:val="44"/>
          <w:u w:val="none"/>
        </w:rPr>
      </w:pPr>
      <w:r>
        <w:rPr>
          <w:rFonts w:hint="eastAsia" w:ascii="方正小标宋_GBK" w:hAnsi="宋体" w:eastAsia="方正小标宋_GBK"/>
          <w:bCs/>
          <w:color w:val="000000"/>
          <w:sz w:val="44"/>
          <w:szCs w:val="44"/>
          <w:u w:val="none"/>
        </w:rPr>
        <w:t>乌鲁木齐市级特色美食街区验收评分表</w:t>
      </w:r>
    </w:p>
    <w:tbl>
      <w:tblPr>
        <w:tblStyle w:val="9"/>
        <w:tblW w:w="8843"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82"/>
        <w:gridCol w:w="3022"/>
        <w:gridCol w:w="945"/>
        <w:gridCol w:w="2712"/>
        <w:gridCol w:w="108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5" w:hRule="atLeast"/>
        </w:trPr>
        <w:tc>
          <w:tcPr>
            <w:tcW w:w="884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特色美食街区名称：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9"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考  评  内  容</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单 项</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满 分</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评 分 办 法</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考 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得 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带状街的长度一般为</w:t>
            </w:r>
            <w:r>
              <w:rPr>
                <w:rFonts w:hint="eastAsia" w:ascii="Times New Roman" w:hAnsi="Times New Roman" w:eastAsia="方正仿宋_GBK" w:cs="Times New Roman"/>
                <w:color w:val="000000"/>
                <w:szCs w:val="21"/>
                <w:u w:val="none"/>
                <w:lang w:val="en-US" w:eastAsia="zh-CN"/>
              </w:rPr>
              <w:t>3</w:t>
            </w:r>
            <w:r>
              <w:rPr>
                <w:rFonts w:hint="default" w:ascii="Times New Roman" w:hAnsi="Times New Roman" w:eastAsia="方正仿宋_GBK" w:cs="Times New Roman"/>
                <w:color w:val="000000"/>
                <w:szCs w:val="21"/>
                <w:u w:val="none"/>
              </w:rPr>
              <w:t>00米以上，岛状街区的营业总面积一般为</w:t>
            </w:r>
            <w:r>
              <w:rPr>
                <w:rFonts w:hint="eastAsia" w:ascii="Times New Roman" w:hAnsi="Times New Roman" w:eastAsia="方正仿宋_GBK" w:cs="Times New Roman"/>
                <w:color w:val="000000"/>
                <w:szCs w:val="21"/>
                <w:u w:val="none"/>
                <w:lang w:val="en-US" w:eastAsia="zh-CN"/>
              </w:rPr>
              <w:t>6000</w:t>
            </w:r>
            <w:r>
              <w:rPr>
                <w:rFonts w:hint="default" w:ascii="Times New Roman" w:hAnsi="Times New Roman" w:eastAsia="方正仿宋_GBK" w:cs="Times New Roman"/>
                <w:color w:val="000000"/>
                <w:szCs w:val="21"/>
                <w:u w:val="none"/>
              </w:rPr>
              <w:t>平方米以上</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10</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达到</w:t>
            </w:r>
            <w:r>
              <w:rPr>
                <w:rFonts w:hint="eastAsia" w:ascii="Times New Roman" w:hAnsi="Times New Roman" w:eastAsia="方正仿宋_GBK" w:cs="Times New Roman"/>
                <w:color w:val="000000"/>
                <w:szCs w:val="21"/>
                <w:u w:val="none"/>
                <w:lang w:val="en-US" w:eastAsia="zh-CN"/>
              </w:rPr>
              <w:t>3</w:t>
            </w:r>
            <w:r>
              <w:rPr>
                <w:rFonts w:hint="default" w:ascii="Times New Roman" w:hAnsi="Times New Roman" w:eastAsia="方正仿宋_GBK" w:cs="Times New Roman"/>
                <w:color w:val="000000"/>
                <w:szCs w:val="21"/>
                <w:u w:val="none"/>
              </w:rPr>
              <w:t>00米以上计单项满分，每减少50米，扣2分，不计负分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b/>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 w:val="21"/>
                <w:szCs w:val="21"/>
                <w:u w:val="none"/>
              </w:rPr>
            </w:pPr>
            <w:r>
              <w:rPr>
                <w:rFonts w:hint="default" w:ascii="Times New Roman" w:hAnsi="Times New Roman" w:eastAsia="方正仿宋_GBK" w:cs="Times New Roman"/>
                <w:color w:val="000000"/>
                <w:sz w:val="21"/>
                <w:szCs w:val="21"/>
                <w:u w:val="none"/>
              </w:rPr>
              <w:t>街区内经营餐饮店面应达到</w:t>
            </w:r>
            <w:r>
              <w:rPr>
                <w:rFonts w:hint="default" w:ascii="Times New Roman" w:hAnsi="Times New Roman" w:eastAsia="方正仿宋_GBK" w:cs="Times New Roman"/>
                <w:color w:val="000000"/>
                <w:sz w:val="21"/>
                <w:szCs w:val="21"/>
                <w:u w:val="none"/>
                <w:lang w:val="en-US" w:eastAsia="zh-CN"/>
              </w:rPr>
              <w:t>3</w:t>
            </w:r>
            <w:r>
              <w:rPr>
                <w:rFonts w:hint="default" w:ascii="Times New Roman" w:hAnsi="Times New Roman" w:eastAsia="方正仿宋_GBK" w:cs="Times New Roman"/>
                <w:color w:val="000000"/>
                <w:sz w:val="21"/>
                <w:szCs w:val="21"/>
                <w:u w:val="none"/>
              </w:rPr>
              <w:t>0个以上，餐饮经营户数或营业面积达到该美食街</w:t>
            </w:r>
            <w:r>
              <w:rPr>
                <w:rFonts w:hint="default" w:ascii="Times New Roman" w:hAnsi="Times New Roman" w:eastAsia="方正仿宋_GBK" w:cs="Times New Roman"/>
                <w:color w:val="000000"/>
                <w:sz w:val="21"/>
                <w:szCs w:val="21"/>
                <w:u w:val="none"/>
                <w:lang w:eastAsia="zh-CN"/>
              </w:rPr>
              <w:t>区</w:t>
            </w:r>
            <w:r>
              <w:rPr>
                <w:rFonts w:hint="default" w:ascii="Times New Roman" w:hAnsi="Times New Roman" w:eastAsia="方正仿宋_GBK" w:cs="Times New Roman"/>
                <w:color w:val="000000"/>
                <w:sz w:val="21"/>
                <w:szCs w:val="21"/>
                <w:u w:val="none"/>
              </w:rPr>
              <w:t>总经营户数或经营场所总面积的70%以上</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10</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达到</w:t>
            </w:r>
            <w:r>
              <w:rPr>
                <w:rFonts w:hint="eastAsia" w:ascii="Times New Roman" w:hAnsi="Times New Roman" w:eastAsia="方正仿宋_GBK" w:cs="Times New Roman"/>
                <w:color w:val="000000"/>
                <w:szCs w:val="21"/>
                <w:u w:val="none"/>
                <w:lang w:val="en-US" w:eastAsia="zh-CN"/>
              </w:rPr>
              <w:t>7</w:t>
            </w:r>
            <w:r>
              <w:rPr>
                <w:rFonts w:hint="default" w:ascii="Times New Roman" w:hAnsi="Times New Roman" w:eastAsia="方正仿宋_GBK" w:cs="Times New Roman"/>
                <w:color w:val="000000"/>
                <w:szCs w:val="21"/>
                <w:u w:val="none"/>
              </w:rPr>
              <w:t>0％以上，计单项满分，每减少5％，扣2分，不计负分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b/>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6"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街区从业人员达到</w:t>
            </w:r>
            <w:r>
              <w:rPr>
                <w:rFonts w:hint="eastAsia" w:ascii="Times New Roman" w:hAnsi="Times New Roman" w:eastAsia="方正仿宋_GBK" w:cs="Times New Roman"/>
                <w:color w:val="000000"/>
                <w:szCs w:val="21"/>
                <w:u w:val="none"/>
                <w:lang w:val="en-US" w:eastAsia="zh-CN"/>
              </w:rPr>
              <w:t>3</w:t>
            </w:r>
            <w:r>
              <w:rPr>
                <w:rFonts w:hint="default" w:ascii="Times New Roman" w:hAnsi="Times New Roman" w:eastAsia="方正仿宋_GBK" w:cs="Times New Roman"/>
                <w:color w:val="000000"/>
                <w:szCs w:val="21"/>
                <w:u w:val="none"/>
              </w:rPr>
              <w:t>00人以上</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10</w:t>
            </w:r>
          </w:p>
        </w:tc>
        <w:tc>
          <w:tcPr>
            <w:tcW w:w="271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达到</w:t>
            </w:r>
            <w:r>
              <w:rPr>
                <w:rFonts w:hint="eastAsia" w:ascii="Times New Roman" w:hAnsi="Times New Roman" w:eastAsia="方正仿宋_GBK" w:cs="Times New Roman"/>
                <w:color w:val="000000"/>
                <w:szCs w:val="21"/>
                <w:u w:val="none"/>
                <w:lang w:val="en-US" w:eastAsia="zh-CN"/>
              </w:rPr>
              <w:t>3</w:t>
            </w:r>
            <w:r>
              <w:rPr>
                <w:rFonts w:hint="default" w:ascii="Times New Roman" w:hAnsi="Times New Roman" w:eastAsia="方正仿宋_GBK" w:cs="Times New Roman"/>
                <w:color w:val="000000"/>
                <w:szCs w:val="21"/>
                <w:u w:val="none"/>
              </w:rPr>
              <w:t>00人以上，计单项满分，每减少50人，扣2分，不计负分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b/>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3"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lang w:val="en-US" w:eastAsia="zh-CN"/>
              </w:rPr>
            </w:pPr>
            <w:r>
              <w:rPr>
                <w:rFonts w:hint="eastAsia" w:ascii="Times New Roman" w:hAnsi="Times New Roman" w:eastAsia="方正仿宋_GBK" w:cs="Times New Roman"/>
                <w:color w:val="000000"/>
                <w:szCs w:val="21"/>
                <w:u w:val="none"/>
                <w:lang w:eastAsia="zh-CN"/>
              </w:rPr>
              <w:t>按照建筑面积</w:t>
            </w:r>
            <w:r>
              <w:rPr>
                <w:rFonts w:hint="eastAsia" w:ascii="Times New Roman" w:hAnsi="Times New Roman" w:eastAsia="方正仿宋_GBK" w:cs="Times New Roman"/>
                <w:color w:val="000000"/>
                <w:szCs w:val="21"/>
                <w:u w:val="none"/>
                <w:lang w:val="en-US" w:eastAsia="zh-CN"/>
              </w:rPr>
              <w:t>100㎡配建3个车位</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10</w:t>
            </w:r>
          </w:p>
        </w:tc>
        <w:tc>
          <w:tcPr>
            <w:tcW w:w="271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eastAsia" w:ascii="Times New Roman" w:hAnsi="Times New Roman" w:eastAsia="方正仿宋_GBK" w:cs="Times New Roman"/>
                <w:color w:val="000000"/>
                <w:szCs w:val="21"/>
                <w:u w:val="none"/>
                <w:lang w:eastAsia="zh-CN"/>
              </w:rPr>
              <w:t>按照建筑面积</w:t>
            </w:r>
            <w:r>
              <w:rPr>
                <w:rFonts w:hint="default" w:ascii="Times New Roman" w:hAnsi="Times New Roman" w:eastAsia="方正仿宋_GBK" w:cs="Times New Roman"/>
                <w:color w:val="000000"/>
                <w:szCs w:val="21"/>
                <w:u w:val="none"/>
              </w:rPr>
              <w:t>达到</w:t>
            </w:r>
            <w:r>
              <w:rPr>
                <w:rFonts w:hint="eastAsia" w:ascii="Times New Roman" w:hAnsi="Times New Roman" w:eastAsia="方正仿宋_GBK" w:cs="Times New Roman"/>
                <w:color w:val="000000"/>
                <w:szCs w:val="21"/>
                <w:u w:val="none"/>
                <w:lang w:val="en-US" w:eastAsia="zh-CN"/>
              </w:rPr>
              <w:t>配建车位的</w:t>
            </w:r>
            <w:r>
              <w:rPr>
                <w:rFonts w:hint="default" w:ascii="Times New Roman" w:hAnsi="Times New Roman" w:eastAsia="方正仿宋_GBK" w:cs="Times New Roman"/>
                <w:color w:val="000000"/>
                <w:szCs w:val="21"/>
                <w:u w:val="none"/>
              </w:rPr>
              <w:t>，计单项满分，每减少</w:t>
            </w:r>
            <w:r>
              <w:rPr>
                <w:rFonts w:hint="eastAsia" w:ascii="Times New Roman" w:hAnsi="Times New Roman" w:eastAsia="方正仿宋_GBK" w:cs="Times New Roman"/>
                <w:color w:val="000000"/>
                <w:szCs w:val="21"/>
                <w:u w:val="none"/>
                <w:lang w:val="en-US" w:eastAsia="zh-CN"/>
              </w:rPr>
              <w:t>6</w:t>
            </w:r>
            <w:r>
              <w:rPr>
                <w:rFonts w:hint="default" w:ascii="Times New Roman" w:hAnsi="Times New Roman" w:eastAsia="方正仿宋_GBK" w:cs="Times New Roman"/>
                <w:color w:val="000000"/>
                <w:szCs w:val="21"/>
                <w:u w:val="none"/>
              </w:rPr>
              <w:t>个，扣2分，不计负分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b/>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5"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年营业总额</w:t>
            </w:r>
            <w:r>
              <w:rPr>
                <w:rFonts w:hint="eastAsia" w:ascii="Times New Roman" w:hAnsi="Times New Roman" w:eastAsia="方正仿宋_GBK" w:cs="Times New Roman"/>
                <w:color w:val="000000"/>
                <w:szCs w:val="21"/>
                <w:u w:val="none"/>
                <w:lang w:val="en-US" w:eastAsia="zh-CN"/>
              </w:rPr>
              <w:t>3</w:t>
            </w:r>
            <w:r>
              <w:rPr>
                <w:rFonts w:hint="default" w:ascii="Times New Roman" w:hAnsi="Times New Roman" w:eastAsia="方正仿宋_GBK" w:cs="Times New Roman"/>
                <w:color w:val="000000"/>
                <w:szCs w:val="21"/>
                <w:u w:val="none"/>
              </w:rPr>
              <w:t>000万元以上</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10</w:t>
            </w:r>
          </w:p>
        </w:tc>
        <w:tc>
          <w:tcPr>
            <w:tcW w:w="271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达到</w:t>
            </w:r>
            <w:r>
              <w:rPr>
                <w:rFonts w:hint="eastAsia" w:ascii="Times New Roman" w:hAnsi="Times New Roman" w:eastAsia="方正仿宋_GBK" w:cs="Times New Roman"/>
                <w:color w:val="000000"/>
                <w:szCs w:val="21"/>
                <w:u w:val="none"/>
                <w:lang w:val="en-US" w:eastAsia="zh-CN"/>
              </w:rPr>
              <w:t>3</w:t>
            </w:r>
            <w:r>
              <w:rPr>
                <w:rFonts w:hint="default" w:ascii="Times New Roman" w:hAnsi="Times New Roman" w:eastAsia="方正仿宋_GBK" w:cs="Times New Roman"/>
                <w:color w:val="000000"/>
                <w:szCs w:val="21"/>
                <w:u w:val="none"/>
              </w:rPr>
              <w:t>000万元以上，计单项满分，每减少500万元，扣2分，不计负分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b/>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7"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i w:val="0"/>
                <w:iCs w:val="0"/>
                <w:color w:val="000000"/>
                <w:szCs w:val="21"/>
                <w:u w:val="none"/>
              </w:rPr>
            </w:pPr>
            <w:r>
              <w:rPr>
                <w:rFonts w:hint="default" w:ascii="Times New Roman" w:hAnsi="Times New Roman" w:eastAsia="方正仿宋_GBK" w:cs="Times New Roman"/>
                <w:i w:val="0"/>
                <w:iCs w:val="0"/>
                <w:color w:val="000000"/>
                <w:szCs w:val="21"/>
                <w:u w:val="none"/>
              </w:rPr>
              <w:t>街区内门店的设计和装饰要美观、大方，建筑风格要有统一主题特色并与区域功能和周围环境相协调，具有良好的市场氛围，能够体现所在地商业文化和人文风貌</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i w:val="0"/>
                <w:iCs w:val="0"/>
                <w:color w:val="000000"/>
                <w:szCs w:val="21"/>
                <w:u w:val="none"/>
              </w:rPr>
            </w:pPr>
            <w:r>
              <w:rPr>
                <w:rFonts w:hint="default" w:ascii="Times New Roman" w:hAnsi="Times New Roman" w:eastAsia="方正仿宋_GBK" w:cs="Times New Roman"/>
                <w:i w:val="0"/>
                <w:iCs w:val="0"/>
                <w:color w:val="000000"/>
                <w:szCs w:val="21"/>
                <w:u w:val="none"/>
              </w:rPr>
              <w:t>5</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i w:val="0"/>
                <w:iCs w:val="0"/>
                <w:color w:val="000000"/>
                <w:szCs w:val="21"/>
                <w:u w:val="none"/>
              </w:rPr>
            </w:pPr>
            <w:r>
              <w:rPr>
                <w:rFonts w:hint="default" w:ascii="Times New Roman" w:hAnsi="Times New Roman" w:eastAsia="方正仿宋_GBK" w:cs="Times New Roman"/>
                <w:i w:val="0"/>
                <w:iCs w:val="0"/>
                <w:color w:val="000000"/>
                <w:szCs w:val="21"/>
                <w:u w:val="none"/>
              </w:rPr>
              <w:t>完全符合要求计单项满分，不相符合的，每项扣1分，不计负分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b/>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i w:val="0"/>
                <w:iCs w:val="0"/>
                <w:color w:val="000000"/>
                <w:szCs w:val="21"/>
                <w:u w:val="none"/>
              </w:rPr>
            </w:pPr>
            <w:r>
              <w:rPr>
                <w:rFonts w:hint="default" w:ascii="Times New Roman" w:hAnsi="Times New Roman" w:eastAsia="方正仿宋_GBK" w:cs="Times New Roman"/>
                <w:i w:val="0"/>
                <w:iCs w:val="0"/>
                <w:color w:val="000000"/>
                <w:szCs w:val="21"/>
                <w:u w:val="none"/>
              </w:rPr>
              <w:t>进入街区的主要道口各种标识应设置齐全，并设置导购平面图或导购指示标牌</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i w:val="0"/>
                <w:iCs w:val="0"/>
                <w:color w:val="000000"/>
                <w:szCs w:val="21"/>
                <w:u w:val="none"/>
              </w:rPr>
            </w:pPr>
            <w:r>
              <w:rPr>
                <w:rFonts w:hint="default" w:ascii="Times New Roman" w:hAnsi="Times New Roman" w:eastAsia="方正仿宋_GBK" w:cs="Times New Roman"/>
                <w:i w:val="0"/>
                <w:iCs w:val="0"/>
                <w:color w:val="000000"/>
                <w:szCs w:val="21"/>
                <w:u w:val="none"/>
              </w:rPr>
              <w:t>5</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i w:val="0"/>
                <w:iCs w:val="0"/>
                <w:color w:val="000000"/>
                <w:szCs w:val="21"/>
                <w:u w:val="none"/>
              </w:rPr>
            </w:pPr>
            <w:r>
              <w:rPr>
                <w:rFonts w:hint="default" w:ascii="Times New Roman" w:hAnsi="Times New Roman" w:eastAsia="方正仿宋_GBK" w:cs="Times New Roman"/>
                <w:i w:val="0"/>
                <w:iCs w:val="0"/>
                <w:color w:val="000000"/>
                <w:szCs w:val="21"/>
                <w:u w:val="none"/>
              </w:rPr>
              <w:t>符合要求计单项满分，不相符合的，每项扣1分，不计负分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2"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街区环境应整洁、卫生，路面坚固、平整、清洁、防滑</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5</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符合要求计单项满分，对</w:t>
            </w:r>
            <w:r>
              <w:rPr>
                <w:rFonts w:hint="default" w:ascii="Times New Roman" w:hAnsi="Times New Roman" w:eastAsia="方正仿宋_GBK" w:cs="Times New Roman"/>
                <w:color w:val="000000"/>
                <w:spacing w:val="-20"/>
                <w:szCs w:val="21"/>
                <w:u w:val="none"/>
              </w:rPr>
              <w:t>达不到相关要求的，酌情扣分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7"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绿化的种植及养护应符合当地绿化主管部门的规划设计和要求</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5</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符合要求计单项满分，对</w:t>
            </w:r>
            <w:r>
              <w:rPr>
                <w:rFonts w:hint="default" w:ascii="Times New Roman" w:hAnsi="Times New Roman" w:eastAsia="方正仿宋_GBK" w:cs="Times New Roman"/>
                <w:color w:val="000000"/>
                <w:spacing w:val="-20"/>
                <w:szCs w:val="21"/>
                <w:u w:val="none"/>
              </w:rPr>
              <w:t>达不到相关要求的，酌情扣分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7"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统一规划设置户外广告、休闲椅、雕塑、彩灯或灯箱等公共设施</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5</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符合要求计单项满分，对</w:t>
            </w:r>
            <w:r>
              <w:rPr>
                <w:rFonts w:hint="default" w:ascii="Times New Roman" w:hAnsi="Times New Roman" w:eastAsia="方正仿宋_GBK" w:cs="Times New Roman"/>
                <w:color w:val="000000"/>
                <w:spacing w:val="-20"/>
                <w:szCs w:val="21"/>
                <w:u w:val="none"/>
              </w:rPr>
              <w:t>达不到相关要求的，酌情扣分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color w:val="000000"/>
                <w:szCs w:val="21"/>
                <w:u w:val="none"/>
                <w:lang w:eastAsia="zh-CN"/>
              </w:rPr>
            </w:pPr>
            <w:r>
              <w:rPr>
                <w:rFonts w:hint="default" w:ascii="Times New Roman" w:hAnsi="Times New Roman" w:eastAsia="方正仿宋_GBK" w:cs="Times New Roman"/>
                <w:color w:val="000000"/>
                <w:szCs w:val="21"/>
                <w:u w:val="none"/>
              </w:rPr>
              <w:t>街区内设有与经营相适应的公共</w:t>
            </w:r>
            <w:r>
              <w:rPr>
                <w:rFonts w:hint="eastAsia" w:ascii="Times New Roman" w:hAnsi="Times New Roman" w:eastAsia="方正仿宋_GBK" w:cs="Times New Roman"/>
                <w:color w:val="000000"/>
                <w:szCs w:val="21"/>
                <w:u w:val="none"/>
                <w:lang w:eastAsia="zh-CN"/>
              </w:rPr>
              <w:t>卫生间</w:t>
            </w:r>
            <w:r>
              <w:rPr>
                <w:rFonts w:hint="default" w:ascii="Times New Roman" w:hAnsi="Times New Roman" w:eastAsia="方正仿宋_GBK" w:cs="Times New Roman"/>
                <w:color w:val="000000"/>
                <w:szCs w:val="21"/>
                <w:u w:val="none"/>
              </w:rPr>
              <w:t>、垃圾收集和分类处理设施等方便顾客的配套设施</w:t>
            </w:r>
            <w:r>
              <w:rPr>
                <w:rFonts w:hint="eastAsia" w:ascii="Times New Roman" w:hAnsi="Times New Roman" w:eastAsia="方正仿宋_GBK" w:cs="Times New Roman"/>
                <w:color w:val="000000"/>
                <w:szCs w:val="21"/>
                <w:u w:val="none"/>
                <w:lang w:eastAsia="zh-CN"/>
              </w:rPr>
              <w:t>，有</w:t>
            </w:r>
            <w:r>
              <w:rPr>
                <w:rFonts w:hint="default" w:ascii="Times New Roman" w:hAnsi="Times New Roman" w:eastAsia="方正仿宋_GBK" w:cs="Times New Roman"/>
                <w:color w:val="000000"/>
                <w:szCs w:val="21"/>
                <w:u w:val="none"/>
              </w:rPr>
              <w:t>无障碍</w:t>
            </w:r>
            <w:r>
              <w:rPr>
                <w:rFonts w:hint="eastAsia" w:ascii="Times New Roman" w:hAnsi="Times New Roman" w:eastAsia="方正仿宋_GBK" w:cs="Times New Roman"/>
                <w:color w:val="000000"/>
                <w:szCs w:val="21"/>
                <w:u w:val="none"/>
                <w:lang w:eastAsia="zh-CN"/>
              </w:rPr>
              <w:t>设施</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5</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符合要求计单项满分，对达不到相关要求的，每项扣1分，不计负分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街区内具有达标的消防、交通、卫生、照明、广播、配套污染防治设施、排水等设施设备和条件</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lang w:val="en-US" w:eastAsia="zh-CN"/>
              </w:rPr>
            </w:pPr>
            <w:r>
              <w:rPr>
                <w:rFonts w:hint="eastAsia" w:ascii="Times New Roman" w:hAnsi="Times New Roman" w:eastAsia="方正仿宋_GBK" w:cs="Times New Roman"/>
                <w:color w:val="000000"/>
                <w:szCs w:val="21"/>
                <w:u w:val="none"/>
                <w:lang w:val="en-US" w:eastAsia="zh-CN"/>
              </w:rPr>
              <w:t>10</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符合要求计单项满分，对达不到相关要求的，每项扣1分，不计负分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街区内有标志明显的紧急疏散撤离</w:t>
            </w:r>
            <w:r>
              <w:rPr>
                <w:rFonts w:hint="default" w:ascii="Times New Roman" w:hAnsi="Times New Roman" w:eastAsia="方正仿宋_GBK" w:cs="Times New Roman"/>
                <w:color w:val="000000"/>
                <w:spacing w:val="-12"/>
                <w:szCs w:val="21"/>
                <w:u w:val="none"/>
              </w:rPr>
              <w:t>通道、安全出口、应急照明等设施设备</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5</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符合要求计单项满分，对达不到相关要求的，每项扣1分，不计负分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trPr>
        <w:tc>
          <w:tcPr>
            <w:tcW w:w="41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 xml:space="preserve">安装必要的报警装置；安装必要的视频安防监控装置，对某些特别活动区域实施监视和录像 </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5</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符合要求计单项满分，对达不到相关要求的，每项扣1分，不计负分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4" w:hRule="atLeast"/>
        </w:trPr>
        <w:tc>
          <w:tcPr>
            <w:tcW w:w="77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总 分</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15" w:hRule="atLeast"/>
        </w:trPr>
        <w:tc>
          <w:tcPr>
            <w:tcW w:w="108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专</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见</w:t>
            </w:r>
          </w:p>
        </w:tc>
        <w:tc>
          <w:tcPr>
            <w:tcW w:w="7761" w:type="dxa"/>
            <w:gridSpan w:val="4"/>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szCs w:val="21"/>
                <w:u w:val="none"/>
              </w:rPr>
            </w:pPr>
            <w:r>
              <w:rPr>
                <w:rFonts w:hint="default" w:ascii="Times New Roman" w:hAnsi="Times New Roman" w:eastAsia="方正仿宋_GBK" w:cs="Times New Roman"/>
                <w:color w:val="000000"/>
                <w:szCs w:val="21"/>
                <w:u w:val="none"/>
              </w:rPr>
              <w:t>评审人：                      评审时间：</w:t>
            </w:r>
          </w:p>
        </w:tc>
      </w:tr>
    </w:tbl>
    <w:p>
      <w:pPr>
        <w:ind w:firstLine="320" w:firstLineChars="100"/>
        <w:rPr>
          <w:rFonts w:hint="eastAsia" w:ascii="方正黑体_GBK" w:hAnsi="方正黑体_GBK" w:eastAsia="方正黑体_GBK" w:cs="方正黑体_GBK"/>
          <w:sz w:val="32"/>
          <w:szCs w:val="32"/>
          <w:lang w:val="en-US" w:eastAsia="zh-CN"/>
        </w:rPr>
      </w:pPr>
      <w:bookmarkStart w:id="0" w:name="_GoBack"/>
      <w:bookmarkEnd w:id="0"/>
    </w:p>
    <w:sectPr>
      <w:footerReference r:id="rId3"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Droid Sans Fallbac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黑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d5jm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&#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R3mOYyAgAAYw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96DBC"/>
    <w:rsid w:val="03A1733B"/>
    <w:rsid w:val="03D07F67"/>
    <w:rsid w:val="0F481A56"/>
    <w:rsid w:val="183919D9"/>
    <w:rsid w:val="1A357D1E"/>
    <w:rsid w:val="1C2A75F1"/>
    <w:rsid w:val="1DFF6EAF"/>
    <w:rsid w:val="27AB3F6D"/>
    <w:rsid w:val="28716559"/>
    <w:rsid w:val="2F453B3D"/>
    <w:rsid w:val="40C762D0"/>
    <w:rsid w:val="46497B93"/>
    <w:rsid w:val="4A50146D"/>
    <w:rsid w:val="4C4F68BF"/>
    <w:rsid w:val="56731CC1"/>
    <w:rsid w:val="578BAD46"/>
    <w:rsid w:val="5BC81345"/>
    <w:rsid w:val="5DBE3C14"/>
    <w:rsid w:val="5E893982"/>
    <w:rsid w:val="6054041A"/>
    <w:rsid w:val="61941CCE"/>
    <w:rsid w:val="63936096"/>
    <w:rsid w:val="64DE0615"/>
    <w:rsid w:val="6FAB58C7"/>
    <w:rsid w:val="70661456"/>
    <w:rsid w:val="72221406"/>
    <w:rsid w:val="740810E5"/>
    <w:rsid w:val="743E45DB"/>
    <w:rsid w:val="77B60FBE"/>
    <w:rsid w:val="799369D5"/>
    <w:rsid w:val="7D5A784B"/>
    <w:rsid w:val="7EB3776C"/>
    <w:rsid w:val="EDF7A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link w:val="12"/>
    <w:semiHidden/>
    <w:qFormat/>
    <w:uiPriority w:val="0"/>
    <w:rPr>
      <w:rFonts w:ascii="Verdana" w:hAnsi="Verdana" w:eastAsia="仿宋_GB2312"/>
      <w:kern w:val="0"/>
      <w:sz w:val="24"/>
      <w:lang w:eastAsia="en-US"/>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line="500" w:lineRule="exact"/>
    </w:pPr>
    <w:rPr>
      <w:szCs w:val="22"/>
    </w:rPr>
  </w:style>
  <w:style w:type="paragraph" w:styleId="3">
    <w:name w:val="Body Text First Indent"/>
    <w:basedOn w:val="2"/>
    <w:qFormat/>
    <w:uiPriority w:val="0"/>
    <w:pPr>
      <w:ind w:firstLine="420" w:firstLineChars="100"/>
    </w:pPr>
  </w:style>
  <w:style w:type="paragraph" w:styleId="5">
    <w:name w:val="table of authorities"/>
    <w:basedOn w:val="1"/>
    <w:next w:val="1"/>
    <w:qFormat/>
    <w:uiPriority w:val="0"/>
    <w:pPr>
      <w:ind w:left="200" w:leftChars="200"/>
    </w:pPr>
  </w:style>
  <w:style w:type="paragraph" w:styleId="6">
    <w:name w:val="Normal Indent"/>
    <w:basedOn w:val="1"/>
    <w:qFormat/>
    <w:uiPriority w:val="0"/>
    <w:pPr>
      <w:ind w:firstLine="420" w:firstLineChars="200"/>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Char"/>
    <w:basedOn w:val="1"/>
    <w:link w:val="11"/>
    <w:qFormat/>
    <w:uiPriority w:val="0"/>
    <w:pPr>
      <w:widowControl/>
      <w:spacing w:after="160" w:line="240" w:lineRule="exact"/>
      <w:jc w:val="left"/>
    </w:pPr>
    <w:rPr>
      <w:rFonts w:ascii="Verdana" w:hAnsi="Verdana" w:eastAsia="仿宋_GB2312"/>
      <w:kern w:val="0"/>
      <w:sz w:val="24"/>
      <w:lang w:eastAsia="en-US"/>
    </w:rPr>
  </w:style>
  <w:style w:type="character" w:styleId="13">
    <w:name w:val="page number"/>
    <w:basedOn w:val="11"/>
    <w:qFormat/>
    <w:uiPriority w:val="0"/>
  </w:style>
  <w:style w:type="paragraph" w:customStyle="1" w:styleId="14">
    <w:name w:val="Body Text First Indent 21"/>
    <w:basedOn w:val="15"/>
    <w:qFormat/>
    <w:uiPriority w:val="0"/>
    <w:pPr>
      <w:ind w:firstLine="420" w:firstLineChars="200"/>
    </w:pPr>
  </w:style>
  <w:style w:type="paragraph" w:customStyle="1" w:styleId="15">
    <w:name w:val="Body Text Indent1"/>
    <w:basedOn w:val="1"/>
    <w:qFormat/>
    <w:uiPriority w:val="0"/>
    <w:pPr>
      <w:ind w:left="420" w:leftChars="200"/>
    </w:pPr>
  </w:style>
  <w:style w:type="paragraph" w:customStyle="1" w:styleId="16">
    <w:name w:val=" Char Char"/>
    <w:basedOn w:val="1"/>
    <w:qFormat/>
    <w:uiPriority w:val="0"/>
    <w:pPr>
      <w:widowControl/>
      <w:adjustRightInd w:val="0"/>
      <w:spacing w:after="160" w:line="240" w:lineRule="exact"/>
      <w:jc w:val="left"/>
    </w:pPr>
    <w:rPr>
      <w:rFonts w:ascii="Verdana" w:hAnsi="Verdana" w:cs="Verdana"/>
      <w:kern w:val="0"/>
      <w:sz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290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2024-06-07T08:12:00Z</dcterms:created>
  <dc:creator>admin</dc:creator>
  <cp:lastModifiedBy>ccdn</cp:lastModifiedBy>
  <cp:lastPrinted>2024-09-03T08:07:00Z</cp:lastPrinted>
  <dcterms:modified xsi:type="dcterms:W3CDTF">2025-11-19T18:29:06Z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E4229DA42FB2C33E6D8E1D69E2E28282_43</vt:lpwstr>
  </property>
</Properties>
</file>