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D" w:rsidRDefault="0087426D">
      <w:pPr>
        <w:jc w:val="center"/>
        <w:rPr>
          <w:rFonts w:cs="Times New Roman"/>
          <w:b/>
          <w:bCs/>
          <w:sz w:val="30"/>
          <w:szCs w:val="30"/>
        </w:rPr>
      </w:pPr>
      <w:bookmarkStart w:id="0" w:name="_GoBack"/>
      <w:r>
        <w:rPr>
          <w:rFonts w:cs="宋体" w:hint="eastAsia"/>
          <w:b/>
          <w:bCs/>
          <w:sz w:val="36"/>
          <w:szCs w:val="36"/>
        </w:rPr>
        <w:t>乌鲁木齐市艺术创作研究中心决算公开补充说明</w:t>
      </w:r>
      <w:bookmarkEnd w:id="0"/>
    </w:p>
    <w:p w:rsidR="0087426D" w:rsidRDefault="0087426D">
      <w:pPr>
        <w:rPr>
          <w:rFonts w:cs="Times New Roman"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预算执行情况说明</w:t>
      </w:r>
    </w:p>
    <w:p w:rsidR="0087426D" w:rsidRDefault="0087426D">
      <w:pPr>
        <w:ind w:firstLine="600"/>
        <w:rPr>
          <w:rFonts w:cs="Times New Roman"/>
          <w:sz w:val="30"/>
          <w:szCs w:val="30"/>
        </w:rPr>
      </w:pPr>
      <w:r>
        <w:rPr>
          <w:sz w:val="30"/>
          <w:szCs w:val="30"/>
        </w:rPr>
        <w:t>2015</w:t>
      </w:r>
      <w:r>
        <w:rPr>
          <w:rFonts w:cs="宋体" w:hint="eastAsia"/>
          <w:sz w:val="30"/>
          <w:szCs w:val="30"/>
        </w:rPr>
        <w:t>年中心预算总额为</w:t>
      </w:r>
      <w:r>
        <w:rPr>
          <w:sz w:val="30"/>
          <w:szCs w:val="30"/>
        </w:rPr>
        <w:t>161.94</w:t>
      </w:r>
      <w:r>
        <w:rPr>
          <w:rFonts w:cs="宋体" w:hint="eastAsia"/>
          <w:sz w:val="30"/>
          <w:szCs w:val="30"/>
        </w:rPr>
        <w:t>万元，其中工资福利支出预算</w:t>
      </w:r>
      <w:r>
        <w:rPr>
          <w:sz w:val="30"/>
          <w:szCs w:val="30"/>
        </w:rPr>
        <w:t>80.07</w:t>
      </w:r>
      <w:r>
        <w:rPr>
          <w:rFonts w:cs="宋体" w:hint="eastAsia"/>
          <w:sz w:val="30"/>
          <w:szCs w:val="30"/>
        </w:rPr>
        <w:t>万元，商品与服务支出算</w:t>
      </w:r>
      <w:r>
        <w:rPr>
          <w:sz w:val="30"/>
          <w:szCs w:val="30"/>
        </w:rPr>
        <w:t>22.05</w:t>
      </w:r>
      <w:r>
        <w:rPr>
          <w:rFonts w:cs="宋体" w:hint="eastAsia"/>
          <w:sz w:val="30"/>
          <w:szCs w:val="30"/>
        </w:rPr>
        <w:t>万元，对个人和家庭补助支出预算</w:t>
      </w:r>
      <w:r>
        <w:rPr>
          <w:sz w:val="30"/>
          <w:szCs w:val="30"/>
        </w:rPr>
        <w:t>59.82</w:t>
      </w:r>
      <w:r>
        <w:rPr>
          <w:rFonts w:cs="宋体" w:hint="eastAsia"/>
          <w:sz w:val="30"/>
          <w:szCs w:val="30"/>
        </w:rPr>
        <w:t>万元，其中项目支出</w:t>
      </w:r>
      <w:r>
        <w:rPr>
          <w:sz w:val="30"/>
          <w:szCs w:val="30"/>
        </w:rPr>
        <w:t>10</w:t>
      </w:r>
      <w:r>
        <w:rPr>
          <w:rFonts w:cs="宋体" w:hint="eastAsia"/>
          <w:sz w:val="30"/>
          <w:szCs w:val="30"/>
        </w:rPr>
        <w:t>万元。</w:t>
      </w:r>
    </w:p>
    <w:p w:rsidR="0087426D" w:rsidRDefault="0087426D">
      <w:pPr>
        <w:ind w:firstLine="600"/>
        <w:rPr>
          <w:rFonts w:ascii="宋体"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实际支出数为财政拨款总支出</w:t>
      </w:r>
      <w:r>
        <w:rPr>
          <w:rFonts w:ascii="宋体" w:hAnsi="宋体" w:cs="宋体" w:hint="eastAsia"/>
          <w:sz w:val="30"/>
          <w:szCs w:val="30"/>
        </w:rPr>
        <w:t>拨款总支出</w:t>
      </w:r>
      <w:r>
        <w:rPr>
          <w:rFonts w:ascii="宋体" w:hAnsi="宋体" w:cs="宋体"/>
          <w:sz w:val="30"/>
          <w:szCs w:val="30"/>
        </w:rPr>
        <w:t>218.74</w:t>
      </w:r>
      <w:r>
        <w:rPr>
          <w:rFonts w:ascii="宋体" w:hAnsi="宋体" w:cs="宋体" w:hint="eastAsia"/>
          <w:sz w:val="30"/>
          <w:szCs w:val="30"/>
        </w:rPr>
        <w:t>万元，其中基本支出</w:t>
      </w:r>
      <w:r>
        <w:rPr>
          <w:rFonts w:ascii="宋体" w:hAnsi="宋体" w:cs="宋体"/>
          <w:sz w:val="30"/>
          <w:szCs w:val="30"/>
        </w:rPr>
        <w:t>196.74</w:t>
      </w:r>
      <w:r>
        <w:rPr>
          <w:rFonts w:ascii="宋体" w:hAnsi="宋体" w:cs="宋体" w:hint="eastAsia"/>
          <w:sz w:val="30"/>
          <w:szCs w:val="30"/>
        </w:rPr>
        <w:t>万元，工资福利支出</w:t>
      </w:r>
      <w:r>
        <w:rPr>
          <w:rFonts w:ascii="宋体" w:hAnsi="宋体" w:cs="宋体"/>
          <w:sz w:val="30"/>
          <w:szCs w:val="30"/>
        </w:rPr>
        <w:t>124.80</w:t>
      </w:r>
      <w:r>
        <w:rPr>
          <w:rFonts w:ascii="宋体" w:hAnsi="宋体" w:cs="宋体" w:hint="eastAsia"/>
          <w:sz w:val="30"/>
          <w:szCs w:val="30"/>
        </w:rPr>
        <w:t>元，商品和服务支出</w:t>
      </w:r>
      <w:r>
        <w:rPr>
          <w:rFonts w:ascii="宋体" w:hAnsi="宋体" w:cs="宋体"/>
          <w:sz w:val="30"/>
          <w:szCs w:val="30"/>
        </w:rPr>
        <w:t>13.81</w:t>
      </w:r>
      <w:r>
        <w:rPr>
          <w:rFonts w:ascii="宋体" w:hAnsi="宋体" w:cs="宋体" w:hint="eastAsia"/>
          <w:sz w:val="30"/>
          <w:szCs w:val="30"/>
        </w:rPr>
        <w:t>元，对个人和家庭的补助支出</w:t>
      </w:r>
      <w:r>
        <w:rPr>
          <w:rFonts w:ascii="宋体" w:hAnsi="宋体" w:cs="宋体"/>
          <w:sz w:val="30"/>
          <w:szCs w:val="30"/>
        </w:rPr>
        <w:t>58.13</w:t>
      </w:r>
      <w:r>
        <w:rPr>
          <w:rFonts w:ascii="宋体" w:hAnsi="宋体" w:cs="宋体" w:hint="eastAsia"/>
          <w:sz w:val="30"/>
          <w:szCs w:val="30"/>
        </w:rPr>
        <w:t>元。与预算相比工资福利支出增加，主要是人员工资变动增加人员开支</w:t>
      </w:r>
      <w:r>
        <w:rPr>
          <w:rFonts w:ascii="宋体" w:cs="宋体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主要原因为</w:t>
      </w:r>
      <w:r>
        <w:rPr>
          <w:rFonts w:ascii="宋体" w:hAnsi="宋体" w:cs="宋体"/>
          <w:sz w:val="30"/>
          <w:szCs w:val="30"/>
        </w:rPr>
        <w:t>2015</w:t>
      </w:r>
      <w:r>
        <w:rPr>
          <w:rFonts w:ascii="宋体" w:hAnsi="宋体" w:cs="宋体" w:hint="eastAsia"/>
          <w:sz w:val="30"/>
          <w:szCs w:val="30"/>
        </w:rPr>
        <w:t>年工资增长。商品与服务支出及个人和家庭补助支出执行预算较好。项目支出共计</w:t>
      </w:r>
      <w:r>
        <w:rPr>
          <w:rFonts w:ascii="宋体" w:hAnsi="宋体" w:cs="宋体"/>
          <w:sz w:val="30"/>
          <w:szCs w:val="30"/>
        </w:rPr>
        <w:t>22</w:t>
      </w:r>
      <w:r>
        <w:rPr>
          <w:rFonts w:ascii="宋体" w:hAnsi="宋体" w:cs="宋体" w:hint="eastAsia"/>
          <w:sz w:val="30"/>
          <w:szCs w:val="30"/>
        </w:rPr>
        <w:t>万元，其中商品服务支出</w:t>
      </w:r>
      <w:r>
        <w:rPr>
          <w:rFonts w:ascii="宋体" w:hAnsi="宋体" w:cs="宋体"/>
          <w:sz w:val="30"/>
          <w:szCs w:val="30"/>
        </w:rPr>
        <w:t>19</w:t>
      </w:r>
      <w:r>
        <w:rPr>
          <w:rFonts w:ascii="宋体" w:hAnsi="宋体" w:cs="宋体" w:hint="eastAsia"/>
          <w:sz w:val="30"/>
          <w:szCs w:val="30"/>
        </w:rPr>
        <w:t>万元，设备购置支出</w:t>
      </w: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万元，项目支出增加，主要原因为</w:t>
      </w:r>
      <w:r>
        <w:rPr>
          <w:rFonts w:ascii="宋体" w:hAnsi="宋体" w:cs="宋体"/>
          <w:sz w:val="30"/>
          <w:szCs w:val="30"/>
        </w:rPr>
        <w:t>60</w:t>
      </w:r>
      <w:r>
        <w:rPr>
          <w:rFonts w:ascii="宋体" w:hAnsi="宋体" w:cs="宋体" w:hint="eastAsia"/>
          <w:sz w:val="30"/>
          <w:szCs w:val="30"/>
        </w:rPr>
        <w:t>周年大庆活动开展，及上年未结束项目经费支出。</w:t>
      </w:r>
    </w:p>
    <w:p w:rsidR="0087426D" w:rsidRDefault="0087426D">
      <w:pPr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“三公”经费、会议费和培训费支出情况说明</w:t>
      </w:r>
    </w:p>
    <w:p w:rsidR="0087426D" w:rsidRDefault="0087426D">
      <w:pPr>
        <w:ind w:firstLine="6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2015</w:t>
      </w:r>
      <w:r>
        <w:rPr>
          <w:rFonts w:ascii="宋体" w:hAnsi="宋体" w:cs="宋体" w:hint="eastAsia"/>
          <w:sz w:val="30"/>
          <w:szCs w:val="30"/>
        </w:rPr>
        <w:t>年我中心公务用车费用</w:t>
      </w:r>
      <w:r>
        <w:rPr>
          <w:rFonts w:ascii="宋体" w:hAnsi="宋体" w:cs="宋体"/>
          <w:sz w:val="30"/>
          <w:szCs w:val="30"/>
        </w:rPr>
        <w:t>0.92</w:t>
      </w:r>
      <w:r>
        <w:rPr>
          <w:rFonts w:ascii="宋体" w:hAnsi="宋体" w:cs="宋体" w:hint="eastAsia"/>
          <w:sz w:val="30"/>
          <w:szCs w:val="30"/>
        </w:rPr>
        <w:t>万元，包括燃油费</w:t>
      </w:r>
      <w:r>
        <w:rPr>
          <w:rFonts w:ascii="宋体" w:hAnsi="宋体" w:cs="宋体"/>
          <w:sz w:val="30"/>
          <w:szCs w:val="30"/>
        </w:rPr>
        <w:t>0.39</w:t>
      </w:r>
      <w:r>
        <w:rPr>
          <w:rFonts w:ascii="宋体" w:hAnsi="宋体" w:cs="宋体" w:hint="eastAsia"/>
          <w:sz w:val="30"/>
          <w:szCs w:val="30"/>
        </w:rPr>
        <w:t>万元及维修费</w:t>
      </w:r>
      <w:r>
        <w:rPr>
          <w:rFonts w:ascii="宋体" w:hAnsi="宋体" w:cs="宋体"/>
          <w:sz w:val="30"/>
          <w:szCs w:val="30"/>
        </w:rPr>
        <w:t>0.53</w:t>
      </w:r>
      <w:r>
        <w:rPr>
          <w:rFonts w:ascii="宋体" w:hAnsi="宋体" w:cs="宋体" w:hint="eastAsia"/>
          <w:sz w:val="30"/>
          <w:szCs w:val="30"/>
        </w:rPr>
        <w:t>万元，比预算节约支出。</w:t>
      </w:r>
      <w:r>
        <w:rPr>
          <w:rFonts w:ascii="宋体" w:hAnsi="宋体" w:cs="宋体"/>
          <w:sz w:val="30"/>
          <w:szCs w:val="30"/>
        </w:rPr>
        <w:t>2015</w:t>
      </w:r>
      <w:r>
        <w:rPr>
          <w:rFonts w:ascii="宋体" w:hAnsi="宋体" w:cs="宋体" w:hint="eastAsia"/>
          <w:sz w:val="30"/>
          <w:szCs w:val="30"/>
        </w:rPr>
        <w:t>年我中心没有发生会议费支出，培训费支出总额</w:t>
      </w:r>
      <w:r>
        <w:rPr>
          <w:rFonts w:ascii="宋体" w:hAnsi="宋体" w:cs="宋体"/>
          <w:sz w:val="30"/>
          <w:szCs w:val="30"/>
        </w:rPr>
        <w:t>0.97</w:t>
      </w:r>
      <w:r>
        <w:rPr>
          <w:rFonts w:ascii="宋体" w:hAnsi="宋体" w:cs="宋体" w:hint="eastAsia"/>
          <w:sz w:val="30"/>
          <w:szCs w:val="30"/>
        </w:rPr>
        <w:t>万元，与预算</w:t>
      </w:r>
      <w:r>
        <w:rPr>
          <w:rFonts w:ascii="宋体" w:hAnsi="宋体" w:cs="宋体"/>
          <w:sz w:val="30"/>
          <w:szCs w:val="30"/>
        </w:rPr>
        <w:t>0.92</w:t>
      </w:r>
      <w:r>
        <w:rPr>
          <w:rFonts w:ascii="宋体" w:hAnsi="宋体" w:cs="宋体" w:hint="eastAsia"/>
          <w:sz w:val="30"/>
          <w:szCs w:val="30"/>
        </w:rPr>
        <w:t>万元略有超支。</w:t>
      </w:r>
    </w:p>
    <w:p w:rsidR="0087426D" w:rsidRDefault="0087426D">
      <w:pPr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结转结余情况说明</w:t>
      </w:r>
    </w:p>
    <w:p w:rsidR="0087426D" w:rsidRDefault="0087426D">
      <w:pPr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2015</w:t>
      </w:r>
      <w:r>
        <w:rPr>
          <w:rFonts w:ascii="宋体" w:hAnsi="宋体" w:cs="宋体" w:hint="eastAsia"/>
          <w:sz w:val="30"/>
          <w:szCs w:val="30"/>
        </w:rPr>
        <w:t>年我中心结余额为</w:t>
      </w:r>
      <w:r>
        <w:rPr>
          <w:rFonts w:ascii="宋体" w:hAnsi="宋体" w:cs="宋体"/>
          <w:sz w:val="30"/>
          <w:szCs w:val="30"/>
        </w:rPr>
        <w:t>10.23</w:t>
      </w:r>
      <w:r>
        <w:rPr>
          <w:rFonts w:ascii="宋体" w:hAnsi="宋体" w:cs="宋体" w:hint="eastAsia"/>
          <w:sz w:val="30"/>
          <w:szCs w:val="30"/>
        </w:rPr>
        <w:t>万元，全部为总工会展览项目结余，原因为项目尚未结束，没有财政拨款结转结余。</w:t>
      </w:r>
    </w:p>
    <w:p w:rsidR="0087426D" w:rsidRDefault="0087426D">
      <w:pPr>
        <w:rPr>
          <w:rFonts w:cs="Times New Roman"/>
          <w:sz w:val="30"/>
          <w:szCs w:val="30"/>
        </w:rPr>
      </w:pPr>
    </w:p>
    <w:sectPr w:rsidR="0087426D" w:rsidSect="00B9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DB1302"/>
    <w:rsid w:val="000110FF"/>
    <w:rsid w:val="0087426D"/>
    <w:rsid w:val="008D26F1"/>
    <w:rsid w:val="00AE4908"/>
    <w:rsid w:val="00B93E8F"/>
    <w:rsid w:val="01DB1302"/>
    <w:rsid w:val="1626784E"/>
    <w:rsid w:val="344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8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2</cp:revision>
  <dcterms:created xsi:type="dcterms:W3CDTF">2016-08-12T10:40:00Z</dcterms:created>
  <dcterms:modified xsi:type="dcterms:W3CDTF">2016-07-10T09:40:00Z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