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0FC" w:rsidRDefault="00BC40FC" w:rsidP="00BC40FC">
      <w:pPr>
        <w:spacing w:line="640" w:lineRule="exact"/>
        <w:jc w:val="center"/>
        <w:rPr>
          <w:rFonts w:eastAsia="方正小标宋_GBK"/>
          <w:sz w:val="44"/>
          <w:szCs w:val="44"/>
        </w:rPr>
      </w:pPr>
      <w:bookmarkStart w:id="0" w:name="OLE_LINK1"/>
      <w:r>
        <w:rPr>
          <w:rFonts w:ascii="方正小标宋_GBK" w:eastAsia="方正小标宋_GBK"/>
          <w:sz w:val="44"/>
          <w:szCs w:val="44"/>
        </w:rPr>
        <w:t>关于</w:t>
      </w:r>
      <w:r>
        <w:rPr>
          <w:rFonts w:ascii="方正小标宋_GBK" w:eastAsia="方正小标宋_GBK" w:hint="eastAsia"/>
          <w:sz w:val="44"/>
          <w:szCs w:val="44"/>
        </w:rPr>
        <w:t>提前</w:t>
      </w:r>
      <w:r>
        <w:rPr>
          <w:rFonts w:ascii="方正小标宋_GBK" w:eastAsia="方正小标宋_GBK"/>
          <w:sz w:val="44"/>
          <w:szCs w:val="44"/>
        </w:rPr>
        <w:t>下达</w:t>
      </w:r>
      <w:r>
        <w:rPr>
          <w:rFonts w:eastAsia="方正小标宋_GBK"/>
          <w:sz w:val="44"/>
          <w:szCs w:val="44"/>
        </w:rPr>
        <w:t>202</w:t>
      </w:r>
      <w:r w:rsidR="00C755A4">
        <w:rPr>
          <w:rFonts w:eastAsia="方正小标宋_GBK" w:hint="eastAsia"/>
          <w:sz w:val="44"/>
          <w:szCs w:val="44"/>
        </w:rPr>
        <w:t>6</w:t>
      </w:r>
      <w:r>
        <w:rPr>
          <w:rFonts w:ascii="方正小标宋_GBK" w:eastAsia="方正小标宋_GBK"/>
          <w:sz w:val="44"/>
          <w:szCs w:val="44"/>
        </w:rPr>
        <w:t>年市级财政衔接推进乡村振兴补助资金预算的通知</w:t>
      </w:r>
    </w:p>
    <w:bookmarkEnd w:id="0"/>
    <w:p w:rsidR="00BC40FC" w:rsidRPr="00BC40FC" w:rsidRDefault="00BC40FC" w:rsidP="00BC40FC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</w:p>
    <w:p w:rsidR="00BC40FC" w:rsidRDefault="00BC40FC" w:rsidP="00BC40FC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</w:p>
    <w:p w:rsidR="00BC40FC" w:rsidRDefault="00BC40FC" w:rsidP="00BC40FC">
      <w:pPr>
        <w:spacing w:line="560" w:lineRule="exact"/>
        <w:jc w:val="left"/>
        <w:rPr>
          <w:rFonts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各区（县）财政局：</w:t>
      </w:r>
    </w:p>
    <w:p w:rsidR="00BC40FC" w:rsidRDefault="00BC40FC" w:rsidP="00BC40FC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根据《乌鲁木齐市财政衔接推进乡村振兴补助资金管理实施细则》（乌财</w:t>
      </w:r>
      <w:proofErr w:type="gramStart"/>
      <w:r>
        <w:rPr>
          <w:rFonts w:ascii="方正仿宋_GBK" w:eastAsia="方正仿宋_GBK"/>
          <w:sz w:val="32"/>
          <w:szCs w:val="32"/>
        </w:rPr>
        <w:t>规</w:t>
      </w:r>
      <w:proofErr w:type="gramEnd"/>
      <w:r>
        <w:rPr>
          <w:rFonts w:ascii="方正仿宋_GBK" w:eastAsia="方正仿宋_GBK"/>
          <w:sz w:val="32"/>
          <w:szCs w:val="32"/>
        </w:rPr>
        <w:t>〔</w:t>
      </w:r>
      <w:r>
        <w:rPr>
          <w:rFonts w:eastAsia="方正仿宋_GBK"/>
          <w:sz w:val="32"/>
          <w:szCs w:val="32"/>
        </w:rPr>
        <w:t>2022</w:t>
      </w:r>
      <w:r>
        <w:rPr>
          <w:rFonts w:ascii="方正仿宋_GBK" w:eastAsia="方正仿宋_GBK"/>
          <w:sz w:val="32"/>
          <w:szCs w:val="32"/>
        </w:rPr>
        <w:t>〕</w:t>
      </w:r>
      <w:r>
        <w:rPr>
          <w:rFonts w:eastAsia="方正仿宋_GBK"/>
          <w:sz w:val="32"/>
          <w:szCs w:val="32"/>
        </w:rPr>
        <w:t>1</w:t>
      </w:r>
      <w:r>
        <w:rPr>
          <w:rFonts w:ascii="方正仿宋_GBK" w:eastAsia="方正仿宋_GBK"/>
          <w:sz w:val="32"/>
          <w:szCs w:val="32"/>
        </w:rPr>
        <w:t>号）和市农业农村局《</w:t>
      </w:r>
      <w:r>
        <w:rPr>
          <w:rFonts w:eastAsia="方正仿宋_GBK"/>
          <w:sz w:val="32"/>
          <w:szCs w:val="32"/>
        </w:rPr>
        <w:t>202</w:t>
      </w:r>
      <w:r w:rsidR="00C755A4">
        <w:rPr>
          <w:rFonts w:eastAsia="方正仿宋_GBK" w:hint="eastAsia"/>
          <w:sz w:val="32"/>
          <w:szCs w:val="32"/>
        </w:rPr>
        <w:t>6</w:t>
      </w:r>
      <w:r>
        <w:rPr>
          <w:rFonts w:ascii="方正仿宋_GBK" w:eastAsia="方正仿宋_GBK"/>
          <w:sz w:val="32"/>
          <w:szCs w:val="32"/>
        </w:rPr>
        <w:t>年乌鲁木齐市本级财政衔接资金分配</w:t>
      </w:r>
      <w:r>
        <w:rPr>
          <w:rFonts w:ascii="方正仿宋_GBK" w:eastAsia="方正仿宋_GBK" w:hint="eastAsia"/>
          <w:sz w:val="32"/>
          <w:szCs w:val="32"/>
        </w:rPr>
        <w:t>计划</w:t>
      </w:r>
      <w:r>
        <w:rPr>
          <w:rFonts w:ascii="方正仿宋_GBK" w:eastAsia="方正仿宋_GBK"/>
          <w:sz w:val="32"/>
          <w:szCs w:val="32"/>
        </w:rPr>
        <w:t>》，</w:t>
      </w:r>
      <w:proofErr w:type="gramStart"/>
      <w:r>
        <w:rPr>
          <w:rFonts w:ascii="方正仿宋_GBK" w:eastAsia="方正仿宋_GBK"/>
          <w:sz w:val="32"/>
          <w:szCs w:val="32"/>
        </w:rPr>
        <w:t>现下达</w:t>
      </w:r>
      <w:proofErr w:type="gramEnd"/>
      <w:r>
        <w:rPr>
          <w:rFonts w:ascii="方正仿宋_GBK" w:eastAsia="方正仿宋_GBK"/>
          <w:sz w:val="32"/>
          <w:szCs w:val="32"/>
        </w:rPr>
        <w:t>你区（县）</w:t>
      </w: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5</w:t>
      </w:r>
      <w:r>
        <w:rPr>
          <w:rFonts w:ascii="方正仿宋_GBK" w:eastAsia="方正仿宋_GBK"/>
          <w:sz w:val="32"/>
          <w:szCs w:val="32"/>
        </w:rPr>
        <w:t>年市级财政衔接推进乡村振兴补助资金预算</w:t>
      </w:r>
      <w:r>
        <w:rPr>
          <w:rFonts w:eastAsia="方正仿宋_GBK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2</w:t>
      </w:r>
      <w:r w:rsidR="00C755A4">
        <w:rPr>
          <w:rFonts w:eastAsia="方正仿宋_GBK" w:hint="eastAsia"/>
          <w:sz w:val="32"/>
          <w:szCs w:val="32"/>
        </w:rPr>
        <w:t>5</w:t>
      </w:r>
      <w:r>
        <w:rPr>
          <w:rFonts w:ascii="方正仿宋_GBK" w:eastAsia="方正仿宋_GBK"/>
          <w:sz w:val="32"/>
          <w:szCs w:val="32"/>
        </w:rPr>
        <w:t>万元（详见附</w:t>
      </w:r>
      <w:r>
        <w:rPr>
          <w:rFonts w:ascii="方正仿宋_GBK" w:eastAsia="方正仿宋_GBK" w:hint="eastAsia"/>
          <w:sz w:val="32"/>
          <w:szCs w:val="32"/>
        </w:rPr>
        <w:t>件</w:t>
      </w:r>
      <w:r w:rsidRPr="009A1361">
        <w:rPr>
          <w:rFonts w:eastAsia="方正仿宋_GBK" w:hint="eastAsia"/>
          <w:sz w:val="32"/>
          <w:szCs w:val="32"/>
        </w:rPr>
        <w:t>1</w:t>
      </w:r>
      <w:r w:rsidRPr="009A1361">
        <w:rPr>
          <w:rFonts w:eastAsia="方正仿宋_GBK"/>
          <w:sz w:val="32"/>
          <w:szCs w:val="32"/>
        </w:rPr>
        <w:t>）</w:t>
      </w:r>
      <w:r>
        <w:rPr>
          <w:rFonts w:ascii="方正仿宋_GBK" w:eastAsia="方正仿宋_GBK"/>
          <w:sz w:val="32"/>
          <w:szCs w:val="32"/>
        </w:rPr>
        <w:t>，请专款专用。</w:t>
      </w:r>
    </w:p>
    <w:p w:rsidR="00BC40FC" w:rsidRDefault="00BC40FC" w:rsidP="00BC40FC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各区（县）请列</w:t>
      </w:r>
      <w:r>
        <w:rPr>
          <w:rFonts w:eastAsia="方正仿宋_GBK"/>
          <w:sz w:val="32"/>
          <w:szCs w:val="32"/>
        </w:rPr>
        <w:t>202</w:t>
      </w:r>
      <w:r w:rsidR="007942D7">
        <w:rPr>
          <w:rFonts w:eastAsia="方正仿宋_GBK" w:hint="eastAsia"/>
          <w:sz w:val="32"/>
          <w:szCs w:val="32"/>
        </w:rPr>
        <w:t>6</w:t>
      </w:r>
      <w:r>
        <w:rPr>
          <w:rFonts w:ascii="方正仿宋_GBK" w:eastAsia="方正仿宋_GBK"/>
          <w:sz w:val="32"/>
          <w:szCs w:val="32"/>
        </w:rPr>
        <w:t>年转移性收入科目</w:t>
      </w:r>
      <w:r>
        <w:rPr>
          <w:rFonts w:eastAsia="方正仿宋_GBK"/>
          <w:sz w:val="32"/>
          <w:szCs w:val="32"/>
        </w:rPr>
        <w:t>“1100231</w:t>
      </w:r>
      <w:r>
        <w:rPr>
          <w:rFonts w:ascii="方正仿宋_GBK" w:eastAsia="方正仿宋_GBK"/>
          <w:sz w:val="32"/>
          <w:szCs w:val="32"/>
        </w:rPr>
        <w:t>巩固脱贫攻坚成果衔接乡村振兴转移支付收入</w:t>
      </w:r>
      <w:r>
        <w:rPr>
          <w:rFonts w:eastAsia="方正仿宋_GBK"/>
          <w:sz w:val="32"/>
          <w:szCs w:val="32"/>
        </w:rPr>
        <w:t>”</w:t>
      </w:r>
      <w:r>
        <w:rPr>
          <w:rFonts w:ascii="方正仿宋_GBK" w:eastAsia="方正仿宋_GBK"/>
          <w:sz w:val="32"/>
          <w:szCs w:val="32"/>
        </w:rPr>
        <w:t>，支出功能科目</w:t>
      </w:r>
      <w:r>
        <w:rPr>
          <w:rFonts w:eastAsia="方正仿宋_GBK"/>
          <w:sz w:val="32"/>
          <w:szCs w:val="32"/>
        </w:rPr>
        <w:t>“2130505</w:t>
      </w:r>
      <w:r>
        <w:rPr>
          <w:rFonts w:ascii="方正仿宋_GBK" w:eastAsia="方正仿宋_GBK"/>
          <w:sz w:val="32"/>
          <w:szCs w:val="32"/>
        </w:rPr>
        <w:t>农林水支出</w:t>
      </w:r>
      <w:r>
        <w:rPr>
          <w:rFonts w:eastAsia="方正仿宋_GBK"/>
          <w:sz w:val="32"/>
          <w:szCs w:val="32"/>
        </w:rPr>
        <w:t>-</w:t>
      </w:r>
      <w:r>
        <w:rPr>
          <w:rFonts w:ascii="方正仿宋_GBK" w:eastAsia="方正仿宋_GBK"/>
          <w:sz w:val="32"/>
          <w:szCs w:val="32"/>
        </w:rPr>
        <w:t>巩固脱贫攻坚成果衔接乡村振兴</w:t>
      </w:r>
      <w:r>
        <w:rPr>
          <w:rFonts w:eastAsia="方正仿宋_GBK"/>
          <w:sz w:val="32"/>
          <w:szCs w:val="32"/>
        </w:rPr>
        <w:t>-</w:t>
      </w:r>
      <w:r>
        <w:rPr>
          <w:rFonts w:ascii="方正仿宋_GBK" w:eastAsia="方正仿宋_GBK"/>
          <w:sz w:val="32"/>
          <w:szCs w:val="32"/>
        </w:rPr>
        <w:t>生产发展</w:t>
      </w:r>
      <w:r>
        <w:rPr>
          <w:rFonts w:eastAsia="方正仿宋_GBK"/>
          <w:sz w:val="32"/>
          <w:szCs w:val="32"/>
        </w:rPr>
        <w:t>”</w:t>
      </w:r>
      <w:r>
        <w:rPr>
          <w:rFonts w:ascii="方正仿宋_GBK" w:eastAsia="方正仿宋_GBK"/>
          <w:sz w:val="32"/>
          <w:szCs w:val="32"/>
        </w:rPr>
        <w:t xml:space="preserve">。现就资金使用管理有关要求通知如下： </w:t>
      </w:r>
    </w:p>
    <w:p w:rsidR="00BC40FC" w:rsidRDefault="00BC40FC" w:rsidP="00BC40FC">
      <w:pPr>
        <w:spacing w:line="560" w:lineRule="exact"/>
        <w:ind w:firstLine="646"/>
        <w:rPr>
          <w:rFonts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一</w:t>
      </w:r>
      <w:r>
        <w:rPr>
          <w:rFonts w:ascii="方正仿宋_GBK" w:eastAsia="方正仿宋_GBK"/>
          <w:sz w:val="32"/>
          <w:szCs w:val="32"/>
        </w:rPr>
        <w:t>、各区（县）要按照衔接资金管理办法，切实落实绩</w:t>
      </w:r>
      <w:proofErr w:type="gramStart"/>
      <w:r>
        <w:rPr>
          <w:rFonts w:ascii="方正仿宋_GBK" w:eastAsia="方正仿宋_GBK"/>
          <w:sz w:val="32"/>
          <w:szCs w:val="32"/>
        </w:rPr>
        <w:t>效</w:t>
      </w:r>
      <w:proofErr w:type="gramEnd"/>
      <w:r>
        <w:rPr>
          <w:rFonts w:ascii="方正仿宋_GBK" w:eastAsia="方正仿宋_GBK"/>
          <w:sz w:val="32"/>
          <w:szCs w:val="32"/>
        </w:rPr>
        <w:t>管理要求，管好用好衔接资金，加快资金拨付进度，充分发挥资金使用效益，不得以任何理由挪用、挤占和滞留资金，不得变更资金用途和扩大使用范围。</w:t>
      </w:r>
      <w:r>
        <w:rPr>
          <w:rFonts w:eastAsia="方正仿宋_GBK"/>
          <w:sz w:val="32"/>
          <w:szCs w:val="32"/>
        </w:rPr>
        <w:t xml:space="preserve">   </w:t>
      </w:r>
    </w:p>
    <w:p w:rsidR="007942D7" w:rsidRPr="007942D7" w:rsidRDefault="00BC40FC" w:rsidP="007942D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二</w:t>
      </w:r>
      <w:r>
        <w:rPr>
          <w:rFonts w:ascii="方正仿宋_GBK" w:eastAsia="方正仿宋_GBK"/>
          <w:sz w:val="32"/>
          <w:szCs w:val="32"/>
        </w:rPr>
        <w:t>、</w:t>
      </w:r>
      <w:r w:rsidR="007942D7" w:rsidRPr="007942D7">
        <w:rPr>
          <w:rFonts w:eastAsia="方正仿宋_GBK" w:hint="eastAsia"/>
          <w:sz w:val="32"/>
          <w:szCs w:val="32"/>
        </w:rPr>
        <w:t>财政部门要督促相关行业部门加强业务指导，推动做好项目谋划等前期工作，资金</w:t>
      </w:r>
      <w:r w:rsidR="007942D7" w:rsidRPr="007942D7">
        <w:rPr>
          <w:rFonts w:eastAsia="方正仿宋_GBK"/>
          <w:sz w:val="32"/>
          <w:szCs w:val="32"/>
        </w:rPr>
        <w:t>支持联农带农富农产业发展，带动农民群众稳定就业</w:t>
      </w:r>
      <w:r w:rsidR="007942D7" w:rsidRPr="007942D7">
        <w:rPr>
          <w:rFonts w:eastAsia="方正仿宋_GBK" w:hint="eastAsia"/>
          <w:sz w:val="32"/>
          <w:szCs w:val="32"/>
        </w:rPr>
        <w:t>、</w:t>
      </w:r>
      <w:r w:rsidR="007942D7" w:rsidRPr="007942D7">
        <w:rPr>
          <w:rFonts w:eastAsia="方正仿宋_GBK"/>
          <w:sz w:val="32"/>
          <w:szCs w:val="32"/>
        </w:rPr>
        <w:t>持续增收，</w:t>
      </w:r>
      <w:r w:rsidR="007942D7" w:rsidRPr="007942D7">
        <w:rPr>
          <w:rFonts w:eastAsia="方正仿宋_GBK" w:hint="eastAsia"/>
          <w:sz w:val="32"/>
          <w:szCs w:val="32"/>
        </w:rPr>
        <w:t>使其</w:t>
      </w:r>
      <w:r w:rsidR="007942D7" w:rsidRPr="007942D7">
        <w:rPr>
          <w:rFonts w:eastAsia="方正仿宋_GBK"/>
          <w:sz w:val="32"/>
          <w:szCs w:val="32"/>
        </w:rPr>
        <w:t>更多分享产业增值收益，增强自我发展能力，持续巩固拓展脱贫攻坚成果，促进乡村全面振兴。</w:t>
      </w:r>
    </w:p>
    <w:p w:rsidR="00C76ADF" w:rsidRPr="00C76ADF" w:rsidRDefault="007942D7" w:rsidP="00C76ADF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三、</w:t>
      </w:r>
      <w:r w:rsidR="00C755A4" w:rsidRPr="00C755A4">
        <w:rPr>
          <w:rFonts w:eastAsia="方正仿宋_GBK" w:hint="eastAsia"/>
          <w:sz w:val="32"/>
          <w:szCs w:val="32"/>
        </w:rPr>
        <w:t>压实相关行业主管部门预算绩效主体责任，落实全</w:t>
      </w:r>
      <w:r w:rsidR="00C755A4" w:rsidRPr="00C755A4">
        <w:rPr>
          <w:rFonts w:eastAsia="方正仿宋_GBK" w:hint="eastAsia"/>
          <w:sz w:val="32"/>
          <w:szCs w:val="32"/>
        </w:rPr>
        <w:lastRenderedPageBreak/>
        <w:t>面实施绩效管理要求，建立全过程绩效管理链条，强化绩效目标审核，做好绩效运行监控，扎实开展绩效评价，加强评价结果运用，突出资金使用成效。</w:t>
      </w:r>
    </w:p>
    <w:p w:rsidR="00C755A4" w:rsidRDefault="007942D7" w:rsidP="00BC40FC">
      <w:pPr>
        <w:spacing w:line="560" w:lineRule="exact"/>
        <w:ind w:firstLine="646"/>
        <w:rPr>
          <w:rFonts w:eastAsia="方正仿宋_GBK" w:hint="eastAsia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四</w:t>
      </w:r>
      <w:r w:rsidR="00BC40FC">
        <w:rPr>
          <w:rFonts w:ascii="方正仿宋_GBK" w:eastAsia="方正仿宋_GBK"/>
          <w:sz w:val="32"/>
          <w:szCs w:val="32"/>
        </w:rPr>
        <w:t>、</w:t>
      </w:r>
      <w:r w:rsidR="00C755A4" w:rsidRPr="00C755A4">
        <w:rPr>
          <w:rFonts w:eastAsia="方正仿宋_GBK" w:hint="eastAsia"/>
          <w:sz w:val="32"/>
          <w:szCs w:val="32"/>
        </w:rPr>
        <w:t>严格落实资金项目信息公告公示制度要求，对资金分配结果、年度使用计划、支持项目、建设内容、补助标准、资金来源及额度等按规定程序进行公告公示，主动接受群众和社会监督，提高资金使用和项目实施的透明度，促进资金项目规范管理。</w:t>
      </w:r>
    </w:p>
    <w:p w:rsidR="00BC40FC" w:rsidRDefault="00BC40FC" w:rsidP="00BC40FC">
      <w:pPr>
        <w:spacing w:line="560" w:lineRule="exact"/>
        <w:ind w:firstLine="646"/>
        <w:rPr>
          <w:rFonts w:eastAsia="方正仿宋_GBK"/>
          <w:sz w:val="32"/>
          <w:szCs w:val="32"/>
        </w:rPr>
      </w:pPr>
      <w:bookmarkStart w:id="1" w:name="_GoBack"/>
      <w:bookmarkEnd w:id="1"/>
    </w:p>
    <w:p w:rsidR="00BC40FC" w:rsidRDefault="00BC40FC" w:rsidP="007A250D">
      <w:pPr>
        <w:spacing w:line="560" w:lineRule="exact"/>
        <w:ind w:leftChars="305" w:left="1600" w:hangingChars="300" w:hanging="960"/>
        <w:rPr>
          <w:rFonts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附件：</w:t>
      </w:r>
      <w:r>
        <w:rPr>
          <w:rFonts w:eastAsia="方正仿宋_GBK"/>
          <w:spacing w:val="-12"/>
          <w:sz w:val="32"/>
          <w:szCs w:val="32"/>
        </w:rPr>
        <w:t>1.</w:t>
      </w:r>
      <w:r>
        <w:rPr>
          <w:rFonts w:eastAsia="方正仿宋_GBK"/>
          <w:spacing w:val="-4"/>
          <w:sz w:val="32"/>
          <w:szCs w:val="32"/>
        </w:rPr>
        <w:t>202</w:t>
      </w:r>
      <w:r w:rsidR="000B0376">
        <w:rPr>
          <w:rFonts w:eastAsia="方正仿宋_GBK" w:hint="eastAsia"/>
          <w:spacing w:val="-4"/>
          <w:sz w:val="32"/>
          <w:szCs w:val="32"/>
        </w:rPr>
        <w:t>6</w:t>
      </w:r>
      <w:r>
        <w:rPr>
          <w:rFonts w:ascii="方正仿宋_GBK" w:eastAsia="方正仿宋_GBK"/>
          <w:spacing w:val="-4"/>
          <w:sz w:val="32"/>
          <w:szCs w:val="32"/>
        </w:rPr>
        <w:t>年市级财政衔接推进乡村振兴补助资金分配表</w:t>
      </w:r>
      <w:r>
        <w:rPr>
          <w:rFonts w:eastAsia="方正仿宋_GBK"/>
          <w:spacing w:val="-4"/>
          <w:sz w:val="32"/>
          <w:szCs w:val="32"/>
        </w:rPr>
        <w:t xml:space="preserve"> </w:t>
      </w:r>
    </w:p>
    <w:p w:rsidR="00BC40FC" w:rsidRDefault="00BC40FC" w:rsidP="00BC40FC">
      <w:pPr>
        <w:spacing w:line="560" w:lineRule="exact"/>
        <w:ind w:leftChars="761" w:left="1918" w:hangingChars="100" w:hanging="320"/>
        <w:rPr>
          <w:rFonts w:ascii="方正仿宋_GBK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2.202</w:t>
      </w:r>
      <w:r w:rsidR="000B0376">
        <w:rPr>
          <w:rFonts w:eastAsia="方正仿宋_GBK" w:hint="eastAsia"/>
          <w:sz w:val="32"/>
          <w:szCs w:val="32"/>
        </w:rPr>
        <w:t>6</w:t>
      </w:r>
      <w:r>
        <w:rPr>
          <w:rFonts w:ascii="方正仿宋_GBK" w:eastAsia="方正仿宋_GBK"/>
          <w:sz w:val="32"/>
          <w:szCs w:val="32"/>
        </w:rPr>
        <w:t>年市级财政衔接推进乡村振兴补助资金</w:t>
      </w:r>
      <w:r>
        <w:rPr>
          <w:rFonts w:ascii="方正仿宋_GBK" w:eastAsia="方正仿宋_GBK" w:hint="eastAsia"/>
          <w:sz w:val="32"/>
          <w:szCs w:val="32"/>
        </w:rPr>
        <w:t>项</w:t>
      </w:r>
    </w:p>
    <w:p w:rsidR="00BC40FC" w:rsidRDefault="00BC40FC" w:rsidP="00BC40FC">
      <w:pPr>
        <w:spacing w:line="560" w:lineRule="exact"/>
        <w:ind w:leftChars="761" w:left="1918" w:hangingChars="100" w:hanging="320"/>
        <w:rPr>
          <w:rFonts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目支出绩效目标表</w:t>
      </w:r>
      <w:r>
        <w:rPr>
          <w:rFonts w:eastAsia="方正仿宋_GBK"/>
          <w:sz w:val="32"/>
          <w:szCs w:val="32"/>
        </w:rPr>
        <w:t xml:space="preserve"> </w:t>
      </w:r>
    </w:p>
    <w:p w:rsidR="00BC40FC" w:rsidRPr="00BC7257" w:rsidRDefault="00BC40FC" w:rsidP="00BC40FC">
      <w:pPr>
        <w:spacing w:line="560" w:lineRule="exact"/>
        <w:ind w:firstLineChars="1600" w:firstLine="5120"/>
        <w:rPr>
          <w:rFonts w:ascii="方正仿宋_GBK" w:eastAsia="方正仿宋_GBK"/>
          <w:sz w:val="32"/>
          <w:szCs w:val="32"/>
        </w:rPr>
      </w:pPr>
    </w:p>
    <w:p w:rsidR="007942D7" w:rsidRDefault="007942D7" w:rsidP="007942D7">
      <w:pPr>
        <w:spacing w:line="560" w:lineRule="exact"/>
        <w:ind w:firstLineChars="1500" w:firstLine="4800"/>
        <w:rPr>
          <w:rFonts w:ascii="方正仿宋_GBK" w:eastAsia="方正仿宋_GBK" w:hint="eastAsia"/>
          <w:sz w:val="32"/>
          <w:szCs w:val="32"/>
        </w:rPr>
      </w:pPr>
    </w:p>
    <w:p w:rsidR="007942D7" w:rsidRDefault="007942D7" w:rsidP="007942D7">
      <w:pPr>
        <w:spacing w:line="560" w:lineRule="exact"/>
        <w:ind w:firstLineChars="1500" w:firstLine="4800"/>
        <w:rPr>
          <w:rFonts w:ascii="方正仿宋_GBK" w:eastAsia="方正仿宋_GBK" w:hint="eastAsia"/>
          <w:sz w:val="32"/>
          <w:szCs w:val="32"/>
        </w:rPr>
      </w:pPr>
    </w:p>
    <w:p w:rsidR="007942D7" w:rsidRPr="007942D7" w:rsidRDefault="007942D7" w:rsidP="007942D7">
      <w:pPr>
        <w:spacing w:line="560" w:lineRule="exact"/>
        <w:ind w:firstLineChars="1500" w:firstLine="4800"/>
        <w:rPr>
          <w:rFonts w:ascii="方正仿宋_GBK" w:eastAsia="方正仿宋_GBK"/>
          <w:sz w:val="32"/>
          <w:szCs w:val="32"/>
        </w:rPr>
      </w:pPr>
      <w:r w:rsidRPr="007942D7">
        <w:rPr>
          <w:rFonts w:ascii="方正仿宋_GBK" w:eastAsia="方正仿宋_GBK" w:hint="eastAsia"/>
          <w:sz w:val="32"/>
          <w:szCs w:val="32"/>
        </w:rPr>
        <w:t>乌鲁木齐市财政局</w:t>
      </w:r>
    </w:p>
    <w:p w:rsidR="007942D7" w:rsidRPr="007942D7" w:rsidRDefault="007942D7" w:rsidP="007942D7">
      <w:pPr>
        <w:spacing w:line="560" w:lineRule="exact"/>
        <w:jc w:val="center"/>
        <w:rPr>
          <w:rFonts w:eastAsia="方正仿宋_GBK"/>
          <w:sz w:val="32"/>
          <w:szCs w:val="32"/>
        </w:rPr>
      </w:pPr>
      <w:r w:rsidRPr="007942D7">
        <w:rPr>
          <w:rFonts w:ascii="方正仿宋_GBK" w:eastAsia="方正仿宋_GBK" w:hint="eastAsia"/>
          <w:sz w:val="32"/>
          <w:szCs w:val="32"/>
        </w:rPr>
        <w:t xml:space="preserve">                        </w:t>
      </w:r>
      <w:r w:rsidRPr="007942D7">
        <w:rPr>
          <w:rFonts w:eastAsia="方正仿宋_GBK"/>
          <w:sz w:val="32"/>
          <w:szCs w:val="32"/>
        </w:rPr>
        <w:t xml:space="preserve"> 202</w:t>
      </w:r>
      <w:r>
        <w:rPr>
          <w:rFonts w:eastAsia="方正仿宋_GBK" w:hint="eastAsia"/>
          <w:sz w:val="32"/>
          <w:szCs w:val="32"/>
        </w:rPr>
        <w:t>6</w:t>
      </w:r>
      <w:r w:rsidRPr="007942D7">
        <w:rPr>
          <w:rFonts w:eastAsia="方正仿宋_GBK"/>
          <w:sz w:val="32"/>
          <w:szCs w:val="32"/>
        </w:rPr>
        <w:t>年</w:t>
      </w:r>
      <w:r w:rsidRPr="007942D7">
        <w:rPr>
          <w:rFonts w:eastAsia="方正仿宋_GBK" w:hint="eastAsia"/>
          <w:sz w:val="32"/>
          <w:szCs w:val="32"/>
        </w:rPr>
        <w:t>12</w:t>
      </w:r>
      <w:r w:rsidRPr="007942D7">
        <w:rPr>
          <w:rFonts w:eastAsia="方正仿宋_GBK"/>
          <w:sz w:val="32"/>
          <w:szCs w:val="32"/>
        </w:rPr>
        <w:t>月</w:t>
      </w:r>
      <w:r w:rsidRPr="007942D7">
        <w:rPr>
          <w:rFonts w:eastAsia="方正仿宋_GBK" w:hint="eastAsia"/>
          <w:sz w:val="32"/>
          <w:szCs w:val="32"/>
        </w:rPr>
        <w:t>2</w:t>
      </w:r>
      <w:r w:rsidR="008E4B06">
        <w:rPr>
          <w:rFonts w:eastAsia="方正仿宋_GBK" w:hint="eastAsia"/>
          <w:sz w:val="32"/>
          <w:szCs w:val="32"/>
        </w:rPr>
        <w:t>9</w:t>
      </w:r>
      <w:r w:rsidRPr="007942D7">
        <w:rPr>
          <w:rFonts w:eastAsia="方正仿宋_GBK" w:hint="eastAsia"/>
          <w:sz w:val="32"/>
          <w:szCs w:val="32"/>
        </w:rPr>
        <w:t>日</w:t>
      </w:r>
    </w:p>
    <w:p w:rsidR="00327C7A" w:rsidRPr="00BC40FC" w:rsidRDefault="00327C7A"/>
    <w:sectPr w:rsidR="00327C7A" w:rsidRPr="00BC40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424" w:rsidRDefault="00F03424" w:rsidP="00BC40FC">
      <w:r>
        <w:separator/>
      </w:r>
    </w:p>
  </w:endnote>
  <w:endnote w:type="continuationSeparator" w:id="0">
    <w:p w:rsidR="00F03424" w:rsidRDefault="00F03424" w:rsidP="00BC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424" w:rsidRDefault="00F03424" w:rsidP="00BC40FC">
      <w:r>
        <w:separator/>
      </w:r>
    </w:p>
  </w:footnote>
  <w:footnote w:type="continuationSeparator" w:id="0">
    <w:p w:rsidR="00F03424" w:rsidRDefault="00F03424" w:rsidP="00BC4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5BC"/>
    <w:rsid w:val="000B0376"/>
    <w:rsid w:val="00327C7A"/>
    <w:rsid w:val="00783851"/>
    <w:rsid w:val="007942D7"/>
    <w:rsid w:val="007A250D"/>
    <w:rsid w:val="008E4B06"/>
    <w:rsid w:val="00BC40FC"/>
    <w:rsid w:val="00C755A4"/>
    <w:rsid w:val="00C76ADF"/>
    <w:rsid w:val="00F03424"/>
    <w:rsid w:val="00F4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F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4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40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40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40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F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4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40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40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40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120</Words>
  <Characters>688</Characters>
  <Application>Microsoft Office Word</Application>
  <DocSecurity>0</DocSecurity>
  <Lines>5</Lines>
  <Paragraphs>1</Paragraphs>
  <ScaleCrop>false</ScaleCrop>
  <Company>微软中国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闫康</dc:creator>
  <cp:keywords/>
  <dc:description/>
  <cp:lastModifiedBy>闫康</cp:lastModifiedBy>
  <cp:revision>5</cp:revision>
  <dcterms:created xsi:type="dcterms:W3CDTF">2024-12-27T03:38:00Z</dcterms:created>
  <dcterms:modified xsi:type="dcterms:W3CDTF">2025-12-26T11:52:00Z</dcterms:modified>
</cp:coreProperties>
</file>