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7A2" w:rsidRPr="005D1671" w:rsidRDefault="001D47A2" w:rsidP="00A20B66">
      <w:pPr>
        <w:widowControl/>
        <w:jc w:val="center"/>
        <w:outlineLvl w:val="0"/>
        <w:rPr>
          <w:rFonts w:ascii="方正小标宋_GBK" w:eastAsia="方正小标宋_GBK" w:cs="Times New Roman"/>
          <w:bCs/>
          <w:kern w:val="36"/>
          <w:sz w:val="44"/>
          <w:szCs w:val="44"/>
        </w:rPr>
      </w:pPr>
      <w:r w:rsidRPr="005D1671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关于</w:t>
      </w:r>
      <w:r w:rsidR="006633C3" w:rsidRPr="005D1671">
        <w:rPr>
          <w:rFonts w:ascii="方正小标宋_GBK" w:eastAsia="方正小标宋_GBK" w:hAnsi="Times New Roman" w:cs="Times New Roman" w:hint="eastAsia"/>
          <w:bCs/>
          <w:kern w:val="36"/>
          <w:sz w:val="44"/>
          <w:szCs w:val="44"/>
        </w:rPr>
        <w:t>2019</w:t>
      </w:r>
      <w:r w:rsidR="006633C3" w:rsidRPr="005D1671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年</w:t>
      </w:r>
      <w:r w:rsidR="002C4EE1" w:rsidRPr="005D1671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乌鲁木齐市</w:t>
      </w:r>
      <w:r w:rsidRPr="005D1671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社会保险基金决算的说明</w:t>
      </w:r>
    </w:p>
    <w:p w:rsidR="001D47A2" w:rsidRPr="005D1671" w:rsidRDefault="002C4EE1" w:rsidP="00760FC7">
      <w:pPr>
        <w:widowControl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乌鲁木齐市财政局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、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乌鲁木齐市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人力资源社会保障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局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关于</w:t>
      </w:r>
      <w:r w:rsidR="006633C3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2019</w:t>
      </w:r>
      <w:r w:rsidR="006633C3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乌鲁木齐市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社会保险基金决算的报告已报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市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人民政府</w:t>
      </w:r>
      <w:r w:rsidR="00A20B66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和人大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同意，现将有关情况公布如下：</w:t>
      </w:r>
    </w:p>
    <w:p w:rsidR="001D47A2" w:rsidRPr="005D1671" w:rsidRDefault="006633C3" w:rsidP="00760FC7">
      <w:pPr>
        <w:widowControl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2019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，</w:t>
      </w:r>
      <w:r w:rsidR="00B243C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乌鲁木齐市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社会保险基金总收入</w:t>
      </w:r>
      <w:r w:rsidR="00AF509D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49.50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亿元，总支出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215.37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亿元，本年收支结余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34.13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亿元，年末滚存结余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254.90</w:t>
      </w:r>
      <w:r w:rsidR="001D47A2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亿元。分项情况如下：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5D1671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一、企业职工基本养老保险基金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本年收入</w:t>
      </w:r>
      <w:r w:rsidR="00AF509D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12</w:t>
      </w:r>
      <w:r w:rsidR="006633C3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8.48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亿元，其中：基本养老保险费收入</w:t>
      </w:r>
      <w:r w:rsidR="00AF509D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 w:rsidR="00931D34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23</w:t>
      </w:r>
      <w:r w:rsidR="00AF509D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.</w:t>
      </w:r>
      <w:r w:rsidR="00931D34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23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亿元。本年支出</w:t>
      </w:r>
      <w:r w:rsidR="00AF509D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 w:rsidR="00931D34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17</w:t>
      </w:r>
      <w:r w:rsidR="00AF509D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.</w:t>
      </w:r>
      <w:r w:rsidR="00931D34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19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</w:t>
      </w:r>
      <w:r w:rsidR="0062508B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：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基本养老金支出</w:t>
      </w:r>
      <w:r w:rsidR="00931D34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107.23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亿元。本年收支结余</w:t>
      </w:r>
      <w:r w:rsidR="00931D34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11</w:t>
      </w:r>
      <w:r w:rsidR="00AF509D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.</w:t>
      </w:r>
      <w:r w:rsidR="00931D34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29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亿元。年末滚存结余</w:t>
      </w:r>
      <w:r w:rsidR="00931D34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95</w:t>
      </w:r>
      <w:r w:rsidR="00AF509D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.</w:t>
      </w:r>
      <w:r w:rsidR="00931D34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36</w:t>
      </w:r>
      <w:r w:rsidR="002C4EE1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</w:t>
      </w:r>
      <w:r w:rsidR="002C4EE1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</w:p>
    <w:p w:rsidR="001D47A2" w:rsidRPr="005D1671" w:rsidRDefault="002C4EE1" w:rsidP="00760FC7">
      <w:pPr>
        <w:widowControl/>
        <w:ind w:firstLineChars="200" w:firstLine="640"/>
        <w:jc w:val="left"/>
        <w:rPr>
          <w:rFonts w:ascii="方正黑体_GBK" w:eastAsia="方正黑体_GBK" w:hAnsi="Times New Roman" w:cs="Times New Roman"/>
          <w:bCs/>
          <w:kern w:val="0"/>
          <w:sz w:val="32"/>
          <w:szCs w:val="32"/>
        </w:rPr>
      </w:pPr>
      <w:r w:rsidRPr="005D1671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二</w:t>
      </w:r>
      <w:r w:rsidR="001D47A2" w:rsidRPr="005D1671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、机关事业单位基本养老保险基金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本年收入</w:t>
      </w:r>
      <w:r w:rsidR="00931D34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27.40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亿元，其中：基本养老保险费收入</w:t>
      </w:r>
      <w:r w:rsidR="00AF509D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16.</w:t>
      </w:r>
      <w:r w:rsidR="0083614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28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亿元，财政补贴收入</w:t>
      </w:r>
      <w:r w:rsidR="00DC4C68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10.36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亿元。本年支出</w:t>
      </w:r>
      <w:r w:rsidR="00DC4C68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27.06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</w:t>
      </w:r>
      <w:r w:rsidR="0062508B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：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基本养老金支出</w:t>
      </w:r>
      <w:r w:rsidR="00DC4C68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27.04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亿元。本年收支结余</w:t>
      </w:r>
      <w:r w:rsidR="00DC4C68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0.34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亿元，年末滚存结余</w:t>
      </w:r>
      <w:r w:rsidR="00DC4C68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1.13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</w:t>
      </w:r>
    </w:p>
    <w:p w:rsidR="002C4EE1" w:rsidRPr="005D1671" w:rsidRDefault="002C4EE1" w:rsidP="00760FC7">
      <w:pPr>
        <w:widowControl/>
        <w:ind w:firstLineChars="200" w:firstLine="640"/>
        <w:jc w:val="left"/>
        <w:rPr>
          <w:rFonts w:ascii="方正黑体_GBK" w:eastAsia="方正黑体_GBK" w:hAnsi="Times New Roman" w:cs="Times New Roman"/>
          <w:bCs/>
          <w:kern w:val="0"/>
          <w:sz w:val="32"/>
          <w:szCs w:val="32"/>
        </w:rPr>
      </w:pPr>
      <w:r w:rsidRPr="005D1671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三、城乡居民基本养老保险基金</w:t>
      </w:r>
    </w:p>
    <w:p w:rsidR="002C4EE1" w:rsidRPr="005D1671" w:rsidRDefault="002C4EE1" w:rsidP="00760FC7">
      <w:pPr>
        <w:widowControl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本年收入</w:t>
      </w:r>
      <w:r w:rsidR="00DC4C68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1.72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亿元，其中：基本养老保险费收入</w:t>
      </w:r>
      <w:r w:rsidR="00DC4C68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0.38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亿元，财政补贴收入</w:t>
      </w:r>
      <w:r w:rsidR="00DC4C68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1.23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亿元。本年支出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1.2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</w:t>
      </w:r>
      <w:r w:rsidR="0062508B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：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lastRenderedPageBreak/>
        <w:t>基本养老金支出</w:t>
      </w:r>
      <w:r w:rsidR="00463920" w:rsidRPr="00563D4F">
        <w:rPr>
          <w:rFonts w:ascii="Times New Roman" w:eastAsia="方正仿宋_GBK" w:hAnsi="Times New Roman" w:cs="Times New Roman"/>
          <w:kern w:val="0"/>
          <w:sz w:val="32"/>
          <w:szCs w:val="32"/>
        </w:rPr>
        <w:t>1.</w:t>
      </w:r>
      <w:r w:rsidR="00563D4F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26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亿元。本年收支结余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0.4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亿元，年末滚存结余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3.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79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方正黑体_GBK" w:eastAsia="方正黑体_GBK" w:hAnsi="Times New Roman" w:cs="Times New Roman"/>
          <w:bCs/>
          <w:kern w:val="0"/>
          <w:sz w:val="32"/>
          <w:szCs w:val="32"/>
        </w:rPr>
      </w:pPr>
      <w:r w:rsidRPr="005D1671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四、城镇职工基本医疗保险基金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本年收入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70.15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亿元，其中：基本医疗保险费收入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6.34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亿元。本年支出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4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9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</w:t>
      </w:r>
      <w:r w:rsidR="0062508B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：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基本医疗保险待遇支出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47.53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亿元。本年收支结余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21.15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亿元，年末滚存结余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32.90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方正黑体_GBK" w:eastAsia="方正黑体_GBK" w:hAnsi="Times New Roman" w:cs="Times New Roman"/>
          <w:bCs/>
          <w:kern w:val="0"/>
          <w:sz w:val="32"/>
          <w:szCs w:val="32"/>
        </w:rPr>
      </w:pPr>
      <w:r w:rsidRPr="005D1671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五、居民基本医疗保险基金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本年收入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8.80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元，其中：个人缴费收入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3.24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亿元，财政补贴收入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5.41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亿元。本年支出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7.85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</w:t>
      </w:r>
      <w:r w:rsidR="0062508B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：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基本医疗保险待遇支出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6.88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亿元。本年收支结余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0.95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亿元，年末滚存结余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6.34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方正黑体_GBK" w:eastAsia="方正黑体_GBK" w:hAnsi="Times New Roman" w:cs="Times New Roman"/>
          <w:bCs/>
          <w:kern w:val="0"/>
          <w:sz w:val="32"/>
          <w:szCs w:val="32"/>
        </w:rPr>
      </w:pPr>
      <w:r w:rsidRPr="005D1671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六、工伤保险基金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本年收入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3.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40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亿元，其中：工伤保险费收入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3.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亿元。本年支出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3.43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</w:t>
      </w:r>
      <w:r w:rsidR="0062508B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：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工伤保险待遇支出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3.06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亿元。本年收支结余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-0.03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亿元，年末滚存结余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4.1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方正黑体_GBK" w:eastAsia="方正黑体_GBK" w:hAnsi="Times New Roman" w:cs="Times New Roman"/>
          <w:bCs/>
          <w:kern w:val="0"/>
          <w:sz w:val="32"/>
          <w:szCs w:val="32"/>
        </w:rPr>
      </w:pPr>
      <w:r w:rsidRPr="005D1671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七、失业保险基金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本年收入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5.76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亿元，其中：失业保险费收入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5.44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亿元。本年支出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5.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66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</w:t>
      </w:r>
      <w:r w:rsidR="0062508B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：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失业保险金支出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2.43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亿元。本年收支结余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-0.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10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亿元，年末滚存结余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9.77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方正黑体_GBK" w:eastAsia="方正黑体_GBK" w:hAnsi="Times New Roman" w:cs="Times New Roman"/>
          <w:bCs/>
          <w:kern w:val="0"/>
          <w:sz w:val="32"/>
          <w:szCs w:val="32"/>
        </w:rPr>
      </w:pPr>
      <w:r w:rsidRPr="005D1671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八、生育保险基金</w:t>
      </w:r>
    </w:p>
    <w:p w:rsidR="001D47A2" w:rsidRPr="005D1671" w:rsidRDefault="001D47A2" w:rsidP="00760FC7">
      <w:pPr>
        <w:widowControl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lastRenderedPageBreak/>
        <w:t>本年收入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3.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亿元，其中：生育保险费收入</w:t>
      </w:r>
      <w:r w:rsidR="0046392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3.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76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亿元。本年支出</w:t>
      </w:r>
      <w:r w:rsidR="00470DE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3.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94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亿元，其中</w:t>
      </w:r>
      <w:r w:rsidR="0062508B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：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生育保险待遇支出</w:t>
      </w:r>
      <w:r w:rsidR="00470DE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3.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94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亿元。本年收支结余</w:t>
      </w:r>
      <w:r w:rsidR="00470DE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-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0.13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亿元，年末滚存结余</w:t>
      </w:r>
      <w:r w:rsidR="00470DE0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1.</w:t>
      </w:r>
      <w:r w:rsidR="00727C8A"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48</w:t>
      </w:r>
      <w:r w:rsidRPr="005D1671">
        <w:rPr>
          <w:rFonts w:ascii="Times New Roman" w:eastAsia="方正仿宋_GBK" w:hAnsi="Times New Roman" w:cs="Times New Roman"/>
          <w:kern w:val="0"/>
          <w:sz w:val="32"/>
          <w:szCs w:val="32"/>
        </w:rPr>
        <w:t>亿元。</w:t>
      </w:r>
      <w:bookmarkStart w:id="0" w:name="_GoBack"/>
      <w:bookmarkEnd w:id="0"/>
    </w:p>
    <w:sectPr w:rsidR="001D47A2" w:rsidRPr="005D1671" w:rsidSect="003571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998" w:rsidRDefault="00CD0998" w:rsidP="00D2138A">
      <w:r>
        <w:separator/>
      </w:r>
    </w:p>
  </w:endnote>
  <w:endnote w:type="continuationSeparator" w:id="0">
    <w:p w:rsidR="00CD0998" w:rsidRDefault="00CD0998" w:rsidP="00D21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998" w:rsidRDefault="00CD0998" w:rsidP="00D2138A">
      <w:r>
        <w:separator/>
      </w:r>
    </w:p>
  </w:footnote>
  <w:footnote w:type="continuationSeparator" w:id="0">
    <w:p w:rsidR="00CD0998" w:rsidRDefault="00CD0998" w:rsidP="00D21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F8D"/>
    <w:rsid w:val="000168B8"/>
    <w:rsid w:val="00017B23"/>
    <w:rsid w:val="00022C5D"/>
    <w:rsid w:val="0002505B"/>
    <w:rsid w:val="0006554E"/>
    <w:rsid w:val="000F20AC"/>
    <w:rsid w:val="00185484"/>
    <w:rsid w:val="001C4683"/>
    <w:rsid w:val="001C7237"/>
    <w:rsid w:val="001D47A2"/>
    <w:rsid w:val="00213893"/>
    <w:rsid w:val="0023573A"/>
    <w:rsid w:val="002C4EE1"/>
    <w:rsid w:val="002C5996"/>
    <w:rsid w:val="0032224B"/>
    <w:rsid w:val="003548AD"/>
    <w:rsid w:val="003571F5"/>
    <w:rsid w:val="00371757"/>
    <w:rsid w:val="00454C01"/>
    <w:rsid w:val="00463920"/>
    <w:rsid w:val="00470DE0"/>
    <w:rsid w:val="004B7A23"/>
    <w:rsid w:val="004B7AA4"/>
    <w:rsid w:val="00502C75"/>
    <w:rsid w:val="00532038"/>
    <w:rsid w:val="00547018"/>
    <w:rsid w:val="00561694"/>
    <w:rsid w:val="00563D4F"/>
    <w:rsid w:val="005871B4"/>
    <w:rsid w:val="005B1F8D"/>
    <w:rsid w:val="005B2ABC"/>
    <w:rsid w:val="005D1671"/>
    <w:rsid w:val="0062508B"/>
    <w:rsid w:val="006633C3"/>
    <w:rsid w:val="00685DC6"/>
    <w:rsid w:val="006A5157"/>
    <w:rsid w:val="006B09A7"/>
    <w:rsid w:val="00727C8A"/>
    <w:rsid w:val="00760FC7"/>
    <w:rsid w:val="00766732"/>
    <w:rsid w:val="00780534"/>
    <w:rsid w:val="007C2132"/>
    <w:rsid w:val="007E3A96"/>
    <w:rsid w:val="007E5787"/>
    <w:rsid w:val="00836140"/>
    <w:rsid w:val="00852DC4"/>
    <w:rsid w:val="00853292"/>
    <w:rsid w:val="00862D79"/>
    <w:rsid w:val="008A108D"/>
    <w:rsid w:val="008F6201"/>
    <w:rsid w:val="00931D34"/>
    <w:rsid w:val="00A20B66"/>
    <w:rsid w:val="00A45D8A"/>
    <w:rsid w:val="00A73D74"/>
    <w:rsid w:val="00AC2C1C"/>
    <w:rsid w:val="00AF509D"/>
    <w:rsid w:val="00B0708D"/>
    <w:rsid w:val="00B243CA"/>
    <w:rsid w:val="00B2596C"/>
    <w:rsid w:val="00B4226D"/>
    <w:rsid w:val="00BA7E35"/>
    <w:rsid w:val="00C15611"/>
    <w:rsid w:val="00CD0998"/>
    <w:rsid w:val="00D01F22"/>
    <w:rsid w:val="00D2138A"/>
    <w:rsid w:val="00D44288"/>
    <w:rsid w:val="00D871CD"/>
    <w:rsid w:val="00DC4C68"/>
    <w:rsid w:val="00DE2BEA"/>
    <w:rsid w:val="00E0328F"/>
    <w:rsid w:val="00E04422"/>
    <w:rsid w:val="00EB0B55"/>
    <w:rsid w:val="00EF4A25"/>
    <w:rsid w:val="00F24722"/>
    <w:rsid w:val="00F525B3"/>
    <w:rsid w:val="00F54DD9"/>
    <w:rsid w:val="00F8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1F5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862D7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Pr>
      <w:sz w:val="2"/>
      <w:szCs w:val="2"/>
    </w:rPr>
  </w:style>
  <w:style w:type="paragraph" w:styleId="a4">
    <w:name w:val="header"/>
    <w:basedOn w:val="a"/>
    <w:link w:val="Char0"/>
    <w:uiPriority w:val="99"/>
    <w:unhideWhenUsed/>
    <w:rsid w:val="00D21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2138A"/>
    <w:rPr>
      <w:rFonts w:cs="Calibri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21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2138A"/>
    <w:rPr>
      <w:rFonts w:cs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1F5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862D7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Pr>
      <w:sz w:val="2"/>
      <w:szCs w:val="2"/>
    </w:rPr>
  </w:style>
  <w:style w:type="paragraph" w:styleId="a4">
    <w:name w:val="header"/>
    <w:basedOn w:val="a"/>
    <w:link w:val="Char0"/>
    <w:uiPriority w:val="99"/>
    <w:unhideWhenUsed/>
    <w:rsid w:val="00D21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2138A"/>
    <w:rPr>
      <w:rFonts w:cs="Calibri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21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2138A"/>
    <w:rPr>
      <w:rFonts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0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0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599B1-BFA9-4592-B25E-7E96ABC95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151</Words>
  <Characters>865</Characters>
  <Application>Microsoft Office Word</Application>
  <DocSecurity>0</DocSecurity>
  <Lines>7</Lines>
  <Paragraphs>2</Paragraphs>
  <ScaleCrop>false</ScaleCrop>
  <Company>中国石油大学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黄璐</cp:lastModifiedBy>
  <cp:revision>13</cp:revision>
  <cp:lastPrinted>2020-09-22T07:57:00Z</cp:lastPrinted>
  <dcterms:created xsi:type="dcterms:W3CDTF">2019-08-15T10:40:00Z</dcterms:created>
  <dcterms:modified xsi:type="dcterms:W3CDTF">2021-05-25T10:53:00Z</dcterms:modified>
</cp:coreProperties>
</file>