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26" w:rsidRPr="00F3720E" w:rsidRDefault="00E01726" w:rsidP="00E01726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F3720E">
        <w:rPr>
          <w:rFonts w:ascii="方正小标宋_GBK" w:eastAsia="方正小标宋_GBK" w:hint="eastAsia"/>
          <w:sz w:val="44"/>
          <w:szCs w:val="44"/>
        </w:rPr>
        <w:t>关于乌鲁木齐市2019年本级财政</w:t>
      </w:r>
    </w:p>
    <w:p w:rsidR="00E01726" w:rsidRPr="00F3720E" w:rsidRDefault="00E01726" w:rsidP="00E01726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F3720E">
        <w:rPr>
          <w:rFonts w:ascii="方正小标宋_GBK" w:eastAsia="方正小标宋_GBK" w:hint="eastAsia"/>
          <w:sz w:val="44"/>
          <w:szCs w:val="44"/>
        </w:rPr>
        <w:t>决算草案的报告</w:t>
      </w:r>
    </w:p>
    <w:p w:rsidR="00B750F9" w:rsidRPr="006031DD" w:rsidRDefault="00B750F9" w:rsidP="00B750F9">
      <w:pPr>
        <w:spacing w:line="580" w:lineRule="exact"/>
        <w:jc w:val="center"/>
        <w:rPr>
          <w:rFonts w:ascii="方正楷体_GBK" w:eastAsia="方正楷体_GBK"/>
          <w:bCs/>
          <w:color w:val="000000" w:themeColor="text1"/>
          <w:sz w:val="32"/>
          <w:szCs w:val="32"/>
        </w:rPr>
      </w:pPr>
    </w:p>
    <w:p w:rsidR="00B750F9" w:rsidRPr="0015445A" w:rsidRDefault="00B750F9" w:rsidP="00B750F9">
      <w:pPr>
        <w:spacing w:line="580" w:lineRule="exact"/>
        <w:jc w:val="center"/>
        <w:rPr>
          <w:rFonts w:ascii="方正楷体_GBK" w:eastAsia="方正楷体_GBK"/>
          <w:bCs/>
          <w:color w:val="000000" w:themeColor="text1"/>
          <w:sz w:val="32"/>
          <w:szCs w:val="32"/>
        </w:rPr>
      </w:pP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2020年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9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月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25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日在乌鲁木齐市十六届人大</w:t>
      </w:r>
    </w:p>
    <w:p w:rsidR="00B750F9" w:rsidRPr="0015445A" w:rsidRDefault="00B750F9" w:rsidP="00B750F9">
      <w:pPr>
        <w:spacing w:line="580" w:lineRule="exact"/>
        <w:jc w:val="center"/>
        <w:rPr>
          <w:rFonts w:ascii="方正楷体_GBK" w:eastAsia="方正楷体_GBK"/>
          <w:bCs/>
          <w:color w:val="000000" w:themeColor="text1"/>
          <w:sz w:val="32"/>
          <w:szCs w:val="32"/>
        </w:rPr>
      </w:pP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常委会第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二十九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次会议上</w:t>
      </w:r>
    </w:p>
    <w:p w:rsidR="00E01726" w:rsidRPr="00B750F9" w:rsidRDefault="00E01726" w:rsidP="00960D9A">
      <w:pPr>
        <w:spacing w:line="600" w:lineRule="exact"/>
        <w:rPr>
          <w:rFonts w:ascii="方正楷体_GBK" w:eastAsia="方正楷体_GBK"/>
          <w:bCs/>
          <w:sz w:val="32"/>
          <w:szCs w:val="32"/>
        </w:rPr>
      </w:pPr>
    </w:p>
    <w:p w:rsidR="00E01726" w:rsidRPr="00F3720E" w:rsidRDefault="00E01726" w:rsidP="00E01726">
      <w:pPr>
        <w:spacing w:line="600" w:lineRule="exact"/>
        <w:jc w:val="center"/>
        <w:rPr>
          <w:rFonts w:ascii="方正楷体_GBK" w:eastAsia="方正楷体_GBK"/>
          <w:bCs/>
          <w:sz w:val="32"/>
          <w:szCs w:val="32"/>
        </w:rPr>
      </w:pPr>
      <w:r w:rsidRPr="00F3720E">
        <w:rPr>
          <w:rFonts w:ascii="方正楷体_GBK" w:eastAsia="方正楷体_GBK" w:hint="eastAsia"/>
          <w:bCs/>
          <w:sz w:val="32"/>
          <w:szCs w:val="32"/>
        </w:rPr>
        <w:t>乌鲁木齐市财政局局长  黎忠</w:t>
      </w:r>
    </w:p>
    <w:p w:rsidR="00E01726" w:rsidRPr="00F3720E" w:rsidRDefault="00E01726" w:rsidP="00E01726">
      <w:pPr>
        <w:spacing w:line="600" w:lineRule="exact"/>
        <w:rPr>
          <w:rFonts w:eastAsia="方正仿宋_GBK"/>
          <w:sz w:val="32"/>
          <w:szCs w:val="20"/>
        </w:rPr>
      </w:pPr>
    </w:p>
    <w:p w:rsidR="005676B6" w:rsidRPr="007A67BE" w:rsidRDefault="005676B6" w:rsidP="005676B6">
      <w:pPr>
        <w:spacing w:line="600" w:lineRule="exact"/>
        <w:rPr>
          <w:rFonts w:eastAsia="方正仿宋_GBK"/>
          <w:sz w:val="32"/>
          <w:szCs w:val="20"/>
        </w:rPr>
      </w:pPr>
      <w:r w:rsidRPr="007A67BE">
        <w:rPr>
          <w:rFonts w:eastAsia="方正仿宋_GBK" w:hint="eastAsia"/>
          <w:sz w:val="32"/>
          <w:szCs w:val="20"/>
        </w:rPr>
        <w:t>主任，各位副主任，秘书长，各位委员</w:t>
      </w:r>
      <w:r w:rsidRPr="007A67BE">
        <w:rPr>
          <w:rFonts w:eastAsia="方正仿宋_GBK"/>
          <w:sz w:val="32"/>
          <w:szCs w:val="20"/>
        </w:rPr>
        <w:t>：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20"/>
        </w:rPr>
      </w:pPr>
      <w:r w:rsidRPr="00F3720E">
        <w:rPr>
          <w:rFonts w:ascii="Times New Roman" w:eastAsia="方正仿宋_GBK" w:hAnsi="Times New Roman"/>
          <w:sz w:val="32"/>
          <w:szCs w:val="20"/>
        </w:rPr>
        <w:t>受市人民政府委托，我向</w:t>
      </w:r>
      <w:r w:rsidRPr="00F3720E">
        <w:rPr>
          <w:rFonts w:ascii="Times New Roman" w:eastAsia="方正仿宋_GBK" w:hAnsi="Times New Roman"/>
          <w:sz w:val="32"/>
          <w:szCs w:val="32"/>
        </w:rPr>
        <w:t>本次会议</w:t>
      </w:r>
      <w:r w:rsidRPr="00F3720E">
        <w:rPr>
          <w:rFonts w:ascii="Times New Roman" w:eastAsia="方正仿宋_GBK" w:hAnsi="Times New Roman"/>
          <w:sz w:val="32"/>
          <w:szCs w:val="20"/>
        </w:rPr>
        <w:t>报告</w:t>
      </w:r>
      <w:r w:rsidRPr="00F3720E">
        <w:rPr>
          <w:rFonts w:ascii="Times New Roman" w:eastAsia="方正仿宋_GBK" w:hAnsi="Times New Roman"/>
          <w:sz w:val="32"/>
          <w:szCs w:val="32"/>
        </w:rPr>
        <w:t>乌鲁木齐市</w:t>
      </w:r>
      <w:r w:rsidRPr="00F3720E">
        <w:rPr>
          <w:rFonts w:ascii="Times New Roman" w:eastAsia="方正仿宋_GBK" w:hAnsi="Times New Roman"/>
          <w:sz w:val="32"/>
          <w:szCs w:val="32"/>
        </w:rPr>
        <w:t>2019</w:t>
      </w:r>
      <w:r w:rsidRPr="00F3720E">
        <w:rPr>
          <w:rFonts w:ascii="Times New Roman" w:eastAsia="方正仿宋_GBK" w:hAnsi="Times New Roman"/>
          <w:sz w:val="32"/>
          <w:szCs w:val="32"/>
        </w:rPr>
        <w:t>年财政决算（草案）</w:t>
      </w:r>
      <w:r w:rsidRPr="00F3720E">
        <w:rPr>
          <w:rFonts w:ascii="Times New Roman" w:eastAsia="方正仿宋_GBK" w:hAnsi="Times New Roman"/>
          <w:sz w:val="32"/>
          <w:szCs w:val="20"/>
        </w:rPr>
        <w:t>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乌鲁木齐市</w:t>
      </w:r>
      <w:r w:rsidRPr="00F3720E">
        <w:rPr>
          <w:rFonts w:ascii="Times New Roman" w:eastAsia="方正仿宋_GBK" w:hAnsi="Times New Roman"/>
          <w:sz w:val="32"/>
          <w:szCs w:val="32"/>
        </w:rPr>
        <w:t>2019</w:t>
      </w:r>
      <w:r w:rsidRPr="00F3720E">
        <w:rPr>
          <w:rFonts w:ascii="Times New Roman" w:eastAsia="方正仿宋_GBK" w:hAnsi="Times New Roman"/>
          <w:sz w:val="32"/>
          <w:szCs w:val="32"/>
        </w:rPr>
        <w:t>年的财政决算工作是按照国家财政部、自治区财政厅确定的财政体制及有关财政结算办法进行的，具体情况如下：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3720E">
        <w:rPr>
          <w:rFonts w:ascii="Times New Roman" w:eastAsia="方正黑体_GBK" w:hAnsi="Times New Roman"/>
          <w:sz w:val="32"/>
          <w:szCs w:val="32"/>
        </w:rPr>
        <w:t>一、全市预算收支执行及变动情况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楷体_GBK" w:hAnsi="Times New Roman"/>
          <w:bCs/>
          <w:sz w:val="32"/>
          <w:szCs w:val="32"/>
        </w:rPr>
      </w:pPr>
      <w:r w:rsidRPr="00F3720E">
        <w:rPr>
          <w:rFonts w:ascii="Times New Roman" w:eastAsia="方正楷体_GBK" w:hAnsi="Times New Roman"/>
          <w:bCs/>
          <w:sz w:val="32"/>
          <w:szCs w:val="32"/>
        </w:rPr>
        <w:t>（一）全市一般公共预算收支执行及变动情况。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1.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执行情况。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全市一般公共预算收入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4,724,647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3.1%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。一般公共预算支出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6,202,786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万元，同比下降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6%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</w:t>
      </w:r>
    </w:p>
    <w:p w:rsidR="00E01726" w:rsidRPr="00F3720E" w:rsidRDefault="00E01726" w:rsidP="00E01726">
      <w:pPr>
        <w:spacing w:line="600" w:lineRule="exact"/>
        <w:ind w:leftChars="50" w:left="105" w:firstLineChars="150" w:firstLine="48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收支平衡情况：收入总计</w:t>
      </w:r>
      <w:r w:rsidRPr="00F3720E">
        <w:rPr>
          <w:rFonts w:ascii="Times New Roman" w:eastAsia="方正仿宋_GBK" w:hAnsi="Times New Roman"/>
          <w:sz w:val="32"/>
          <w:szCs w:val="32"/>
        </w:rPr>
        <w:t>7,192,179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万元，其中：一般公共预算收入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4,724,647</w:t>
      </w:r>
      <w:r w:rsidRPr="00F3720E">
        <w:rPr>
          <w:rFonts w:ascii="Times New Roman" w:eastAsia="方正仿宋_GBK" w:hAnsi="Times New Roman"/>
          <w:sz w:val="32"/>
          <w:szCs w:val="32"/>
        </w:rPr>
        <w:t>万元，上级补助收入</w:t>
      </w:r>
      <w:r w:rsidRPr="00F3720E">
        <w:rPr>
          <w:rFonts w:ascii="Times New Roman" w:eastAsia="方正仿宋_GBK" w:hAnsi="Times New Roman"/>
          <w:sz w:val="32"/>
          <w:szCs w:val="32"/>
        </w:rPr>
        <w:t>1,468,815</w:t>
      </w:r>
      <w:r w:rsidRPr="00F3720E">
        <w:rPr>
          <w:rFonts w:ascii="Times New Roman" w:eastAsia="方正仿宋_GBK" w:hAnsi="Times New Roman"/>
          <w:sz w:val="32"/>
          <w:szCs w:val="32"/>
        </w:rPr>
        <w:t>万元，债务转贷收入</w:t>
      </w:r>
      <w:r w:rsidRPr="00F3720E">
        <w:rPr>
          <w:rFonts w:ascii="Times New Roman" w:eastAsia="方正仿宋_GBK" w:hAnsi="Times New Roman"/>
          <w:sz w:val="32"/>
          <w:szCs w:val="32"/>
        </w:rPr>
        <w:t>279,000</w:t>
      </w:r>
      <w:r w:rsidRPr="00F3720E">
        <w:rPr>
          <w:rFonts w:ascii="Times New Roman" w:eastAsia="方正仿宋_GBK" w:hAnsi="Times New Roman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上年结余收入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55,498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</w:t>
      </w:r>
      <w:r w:rsidRPr="00F3720E">
        <w:rPr>
          <w:rFonts w:ascii="Times New Roman" w:eastAsia="方正仿宋_GBK" w:hAnsi="Times New Roman"/>
          <w:sz w:val="32"/>
          <w:szCs w:val="32"/>
        </w:rPr>
        <w:t>元，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调入资金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444,630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sz w:val="32"/>
          <w:szCs w:val="32"/>
        </w:rPr>
        <w:t>动用预算稳定调节基金</w:t>
      </w:r>
      <w:r w:rsidRPr="00F3720E">
        <w:rPr>
          <w:rFonts w:ascii="Times New Roman" w:eastAsia="方正仿宋_GBK" w:hAnsi="Times New Roman"/>
          <w:sz w:val="32"/>
          <w:szCs w:val="32"/>
        </w:rPr>
        <w:t>219,589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  <w:r w:rsidRPr="00F3720E">
        <w:rPr>
          <w:rFonts w:ascii="Times New Roman" w:eastAsia="方正仿宋_GBK" w:hAnsi="Times New Roman"/>
          <w:sz w:val="32"/>
          <w:szCs w:val="32"/>
        </w:rPr>
        <w:lastRenderedPageBreak/>
        <w:t>支出总计</w:t>
      </w:r>
      <w:r w:rsidRPr="00F3720E">
        <w:rPr>
          <w:rFonts w:ascii="Times New Roman" w:eastAsia="方正仿宋_GBK" w:hAnsi="Times New Roman"/>
          <w:sz w:val="32"/>
          <w:szCs w:val="32"/>
        </w:rPr>
        <w:t>7,142,787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万元，其中：一般公共预算支出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6,202,786</w:t>
      </w:r>
      <w:r w:rsidRPr="00F3720E">
        <w:rPr>
          <w:rFonts w:ascii="Times New Roman" w:eastAsia="方正仿宋_GBK" w:hAnsi="Times New Roman"/>
          <w:sz w:val="32"/>
          <w:szCs w:val="32"/>
        </w:rPr>
        <w:t>万元，上解上级支出</w:t>
      </w:r>
      <w:r w:rsidRPr="00F3720E">
        <w:rPr>
          <w:rFonts w:ascii="Times New Roman" w:eastAsia="方正仿宋_GBK" w:hAnsi="Times New Roman"/>
          <w:sz w:val="32"/>
          <w:szCs w:val="32"/>
        </w:rPr>
        <w:t>484,998</w:t>
      </w:r>
      <w:r w:rsidRPr="00F3720E">
        <w:rPr>
          <w:rFonts w:ascii="Times New Roman" w:eastAsia="方正仿宋_GBK" w:hAnsi="Times New Roman"/>
          <w:sz w:val="32"/>
          <w:szCs w:val="32"/>
        </w:rPr>
        <w:t>万元，安排预算稳定调节基金</w:t>
      </w:r>
      <w:r w:rsidRPr="00F3720E">
        <w:rPr>
          <w:rFonts w:ascii="Times New Roman" w:eastAsia="方正仿宋_GBK" w:hAnsi="Times New Roman"/>
          <w:sz w:val="32"/>
          <w:szCs w:val="32"/>
        </w:rPr>
        <w:t>101,402</w:t>
      </w:r>
      <w:r w:rsidRPr="00F3720E">
        <w:rPr>
          <w:rFonts w:ascii="Times New Roman" w:eastAsia="方正仿宋_GBK" w:hAnsi="Times New Roman"/>
          <w:sz w:val="32"/>
          <w:szCs w:val="32"/>
        </w:rPr>
        <w:t>万元，债务还本支出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353,601</w:t>
      </w:r>
      <w:r w:rsidRPr="00F3720E">
        <w:rPr>
          <w:rFonts w:ascii="Times New Roman" w:eastAsia="方正仿宋_GBK" w:hAnsi="Times New Roman"/>
          <w:sz w:val="32"/>
          <w:szCs w:val="32"/>
        </w:rPr>
        <w:t>万元。收支相抵，年终结余</w:t>
      </w:r>
      <w:r w:rsidRPr="00F3720E">
        <w:rPr>
          <w:rFonts w:ascii="Times New Roman" w:eastAsia="方正仿宋_GBK" w:hAnsi="Times New Roman"/>
          <w:sz w:val="32"/>
          <w:szCs w:val="32"/>
        </w:rPr>
        <w:t>49,392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万元，其中：结转下年支出</w:t>
      </w:r>
      <w:r w:rsidRPr="00F3720E">
        <w:rPr>
          <w:rFonts w:ascii="Times New Roman" w:eastAsia="方正仿宋_GBK" w:hAnsi="Times New Roman"/>
          <w:sz w:val="32"/>
          <w:szCs w:val="32"/>
        </w:rPr>
        <w:t>49,392</w:t>
      </w:r>
      <w:r w:rsidRPr="00F3720E">
        <w:rPr>
          <w:rFonts w:ascii="Times New Roman" w:eastAsia="方正仿宋_GBK" w:hAnsi="Times New Roman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无净结余</w:t>
      </w:r>
      <w:r w:rsidRPr="00F3720E">
        <w:rPr>
          <w:rFonts w:ascii="Times New Roman" w:eastAsia="方正仿宋_GBK" w:hAnsi="Times New Roman"/>
          <w:sz w:val="32"/>
          <w:szCs w:val="32"/>
        </w:rPr>
        <w:t>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4566D">
        <w:rPr>
          <w:rFonts w:ascii="Times New Roman" w:eastAsia="方正仿宋_GBK" w:hAnsi="Times New Roman"/>
          <w:sz w:val="32"/>
          <w:szCs w:val="32"/>
        </w:rPr>
        <w:t xml:space="preserve">2. </w:t>
      </w:r>
      <w:r w:rsidRPr="0034566D">
        <w:rPr>
          <w:rFonts w:ascii="Times New Roman" w:eastAsia="方正仿宋_GBK" w:hAnsi="Times New Roman"/>
          <w:sz w:val="32"/>
          <w:szCs w:val="32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一般公共预算总收入的变动。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一般公共预算总收入</w:t>
      </w:r>
      <w:r w:rsidRPr="00F3720E">
        <w:rPr>
          <w:rFonts w:ascii="Times New Roman" w:eastAsia="方正仿宋_GBK" w:hAnsi="Times New Roman"/>
          <w:sz w:val="32"/>
          <w:szCs w:val="32"/>
        </w:rPr>
        <w:t>7,192,179</w:t>
      </w:r>
      <w:r w:rsidRPr="00F3720E">
        <w:rPr>
          <w:rFonts w:ascii="Times New Roman" w:eastAsia="方正仿宋_GBK" w:hAnsi="Times New Roman"/>
          <w:sz w:val="32"/>
          <w:szCs w:val="32"/>
        </w:rPr>
        <w:t>万元，与</w:t>
      </w:r>
      <w:r w:rsidRPr="00F3720E">
        <w:rPr>
          <w:rFonts w:ascii="Times New Roman" w:eastAsia="方正仿宋_GBK" w:hAnsi="Times New Roman"/>
          <w:sz w:val="32"/>
          <w:szCs w:val="32"/>
        </w:rPr>
        <w:t>2020</w:t>
      </w:r>
      <w:r w:rsidRPr="00F3720E">
        <w:rPr>
          <w:rFonts w:ascii="Times New Roman" w:eastAsia="方正仿宋_GBK" w:hAnsi="Times New Roman"/>
          <w:sz w:val="32"/>
          <w:szCs w:val="32"/>
        </w:rPr>
        <w:t>年</w:t>
      </w:r>
      <w:r w:rsidRPr="00F3720E">
        <w:rPr>
          <w:rFonts w:ascii="Times New Roman" w:eastAsia="方正仿宋_GBK" w:hAnsi="Times New Roman"/>
          <w:sz w:val="32"/>
          <w:szCs w:val="32"/>
        </w:rPr>
        <w:t>1</w:t>
      </w:r>
      <w:r w:rsidRPr="00F3720E">
        <w:rPr>
          <w:rFonts w:ascii="Times New Roman" w:eastAsia="方正仿宋_GBK" w:hAnsi="Times New Roman"/>
          <w:sz w:val="32"/>
          <w:szCs w:val="32"/>
        </w:rPr>
        <w:t>月向第十六届人民代表大会第四次会议报告的</w:t>
      </w:r>
      <w:r w:rsidRPr="00F3720E">
        <w:rPr>
          <w:rFonts w:ascii="Times New Roman" w:eastAsia="方正仿宋_GBK" w:hAnsi="Times New Roman"/>
          <w:sz w:val="32"/>
          <w:szCs w:val="32"/>
        </w:rPr>
        <w:t>2019</w:t>
      </w:r>
      <w:r w:rsidRPr="00F3720E">
        <w:rPr>
          <w:rFonts w:ascii="Times New Roman" w:eastAsia="方正仿宋_GBK" w:hAnsi="Times New Roman"/>
          <w:sz w:val="32"/>
          <w:szCs w:val="32"/>
        </w:rPr>
        <w:t>年财政预算执行数比较（以下简称</w:t>
      </w:r>
      <w:r w:rsidRPr="00F3720E">
        <w:rPr>
          <w:rFonts w:ascii="Times New Roman" w:eastAsia="方正仿宋_GBK" w:hAnsi="Times New Roman"/>
          <w:sz w:val="32"/>
          <w:szCs w:val="32"/>
        </w:rPr>
        <w:t>“</w:t>
      </w:r>
      <w:r w:rsidRPr="00F3720E">
        <w:rPr>
          <w:rFonts w:ascii="Times New Roman" w:eastAsia="方正仿宋_GBK" w:hAnsi="Times New Roman"/>
          <w:sz w:val="32"/>
          <w:szCs w:val="32"/>
        </w:rPr>
        <w:t>人代会报告数</w:t>
      </w:r>
      <w:r w:rsidRPr="00F3720E">
        <w:rPr>
          <w:rFonts w:ascii="Times New Roman" w:eastAsia="方正仿宋_GBK" w:hAnsi="Times New Roman"/>
          <w:sz w:val="32"/>
          <w:szCs w:val="32"/>
        </w:rPr>
        <w:t>”</w:t>
      </w:r>
      <w:r w:rsidRPr="00F3720E">
        <w:rPr>
          <w:rFonts w:ascii="Times New Roman" w:eastAsia="方正仿宋_GBK" w:hAnsi="Times New Roman"/>
          <w:sz w:val="32"/>
          <w:szCs w:val="32"/>
        </w:rPr>
        <w:t>）增加</w:t>
      </w:r>
      <w:r w:rsidRPr="00F3720E">
        <w:rPr>
          <w:rFonts w:ascii="Times New Roman" w:eastAsia="方正仿宋_GBK" w:hAnsi="Times New Roman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sz w:val="32"/>
          <w:szCs w:val="32"/>
        </w:rPr>
        <w:t>万元。其中：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一般公共预算收入、债务转贷收入、上年结余、调入资金，上述四项与人代会报告数一致。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上级补助收入</w:t>
      </w:r>
      <w:r w:rsidRPr="00F3720E">
        <w:rPr>
          <w:rFonts w:ascii="Times New Roman" w:eastAsia="方正仿宋_GBK" w:hAnsi="Times New Roman"/>
          <w:sz w:val="32"/>
          <w:szCs w:val="32"/>
        </w:rPr>
        <w:t>1,468,815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万元。主要是自治区财政批复</w:t>
      </w:r>
      <w:r w:rsidRPr="00F3720E">
        <w:rPr>
          <w:rFonts w:ascii="Times New Roman" w:eastAsia="方正仿宋_GBK" w:hAnsi="Times New Roman"/>
          <w:sz w:val="32"/>
          <w:szCs w:val="32"/>
        </w:rPr>
        <w:t>决算时调整补助收入</w:t>
      </w:r>
      <w:r w:rsidRPr="00F3720E">
        <w:rPr>
          <w:rFonts w:ascii="Times New Roman" w:eastAsia="方正仿宋_GBK" w:hAnsi="Times New Roman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一般公共预算总支出的变动。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一般公共预算总支出</w:t>
      </w:r>
      <w:r w:rsidRPr="00F3720E">
        <w:rPr>
          <w:rFonts w:ascii="Times New Roman" w:eastAsia="方正仿宋_GBK" w:hAnsi="Times New Roman"/>
          <w:sz w:val="32"/>
          <w:szCs w:val="32"/>
        </w:rPr>
        <w:t>7,142,787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467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一般公共预算支出、债务还本支出，上述两项与人代会报告数一致。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上解上级支出</w:t>
      </w:r>
      <w:r w:rsidRPr="00F3720E">
        <w:rPr>
          <w:rFonts w:ascii="Times New Roman" w:eastAsia="方正仿宋_GBK" w:hAnsi="Times New Roman"/>
          <w:sz w:val="32"/>
          <w:szCs w:val="32"/>
        </w:rPr>
        <w:t>484,998</w:t>
      </w:r>
      <w:r w:rsidRPr="00F3720E">
        <w:rPr>
          <w:rFonts w:ascii="Times New Roman" w:eastAsia="方正仿宋_GBK" w:hAnsi="Times New Roman"/>
          <w:sz w:val="32"/>
          <w:szCs w:val="32"/>
        </w:rPr>
        <w:t>万元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，比人代会报告数增加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215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万元。主要是自治区财政批复</w:t>
      </w:r>
      <w:r w:rsidRPr="00F3720E">
        <w:rPr>
          <w:rFonts w:ascii="Times New Roman" w:eastAsia="方正仿宋_GBK" w:hAnsi="Times New Roman"/>
          <w:sz w:val="32"/>
          <w:szCs w:val="32"/>
        </w:rPr>
        <w:t>决算时增加专项上解</w:t>
      </w:r>
      <w:r w:rsidRPr="00F3720E">
        <w:rPr>
          <w:rFonts w:ascii="Times New Roman" w:eastAsia="方正仿宋_GBK" w:hAnsi="Times New Roman"/>
          <w:sz w:val="32"/>
          <w:szCs w:val="32"/>
        </w:rPr>
        <w:t>215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lastRenderedPageBreak/>
        <w:t>安排预算稳定调节基金</w:t>
      </w:r>
      <w:r w:rsidRPr="00F3720E">
        <w:rPr>
          <w:rFonts w:ascii="Times New Roman" w:eastAsia="方正仿宋_GBK" w:hAnsi="Times New Roman"/>
          <w:sz w:val="32"/>
          <w:szCs w:val="32"/>
        </w:rPr>
        <w:t>101,402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252</w:t>
      </w:r>
      <w:r w:rsidRPr="00F3720E">
        <w:rPr>
          <w:rFonts w:ascii="Times New Roman" w:eastAsia="方正仿宋_GBK" w:hAnsi="Times New Roman"/>
          <w:sz w:val="32"/>
          <w:szCs w:val="32"/>
        </w:rPr>
        <w:t>万元，主要是沙依巴克区在年终决算时将年终结余</w:t>
      </w:r>
      <w:r w:rsidRPr="00F3720E">
        <w:rPr>
          <w:rFonts w:ascii="Times New Roman" w:eastAsia="方正仿宋_GBK" w:hAnsi="Times New Roman"/>
          <w:sz w:val="32"/>
          <w:szCs w:val="32"/>
        </w:rPr>
        <w:t>252</w:t>
      </w:r>
      <w:r w:rsidRPr="00F3720E">
        <w:rPr>
          <w:rFonts w:ascii="Times New Roman" w:eastAsia="方正仿宋_GBK" w:hAnsi="Times New Roman"/>
          <w:sz w:val="32"/>
          <w:szCs w:val="32"/>
        </w:rPr>
        <w:t>万元调入预算稳定调节基金。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bCs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（二）全市政府性基金预算收支执行及变动情况。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 xml:space="preserve">1. </w:t>
      </w:r>
      <w:r w:rsidRPr="00F3720E">
        <w:rPr>
          <w:rFonts w:ascii="Times New Roman" w:eastAsia="方正仿宋_GBK" w:hAnsi="Times New Roman"/>
          <w:sz w:val="32"/>
          <w:szCs w:val="32"/>
        </w:rPr>
        <w:t>执行情况。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全市政府性基金预算收入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1,876,497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万元，同比下降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45.1%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。政府性基金预算支出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3,461,289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万元，同比下降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12.8%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收入总计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4,084,296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万元，其中：政府性基金预算收入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1,876,497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万元，上级补助收入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207,217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万元，债务转贷收入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1,689,000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万元，上年结余收入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311,582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万元。支出总计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4,049,644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万元，其中：政府性基金预算支出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3,461,289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万元，上解上级支出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736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万元，调出资金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318,385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万元，债务还本支出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269,234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万元。收支相抵，年终结余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34,652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2.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政府性基金总收入和总支出与人代会报告数一致，无变动。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bCs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（三）全市国有资本经营预算收支执行及变动情况。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1.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执行情况。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全市国有资本经营预算收入完成</w:t>
      </w:r>
      <w:r w:rsidRPr="00F3720E">
        <w:rPr>
          <w:rFonts w:ascii="Times New Roman" w:eastAsia="方正仿宋_GBK" w:hAnsi="Times New Roman"/>
          <w:sz w:val="32"/>
          <w:szCs w:val="32"/>
        </w:rPr>
        <w:t>423,869</w:t>
      </w:r>
      <w:r w:rsidRPr="00F3720E">
        <w:rPr>
          <w:rFonts w:ascii="Times New Roman" w:eastAsia="方正仿宋_GBK" w:hAnsi="Times New Roman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sz w:val="32"/>
          <w:szCs w:val="32"/>
        </w:rPr>
        <w:t>45</w:t>
      </w:r>
      <w:r w:rsidRPr="00F3720E">
        <w:rPr>
          <w:rFonts w:ascii="Times New Roman" w:eastAsia="方正仿宋_GBK" w:hAnsi="Times New Roman"/>
          <w:sz w:val="32"/>
          <w:szCs w:val="32"/>
        </w:rPr>
        <w:t>倍。国有资本经营预算支出完成</w:t>
      </w:r>
      <w:r w:rsidRPr="00F3720E">
        <w:rPr>
          <w:rFonts w:ascii="Times New Roman" w:eastAsia="方正仿宋_GBK" w:hAnsi="Times New Roman"/>
          <w:sz w:val="32"/>
          <w:szCs w:val="32"/>
        </w:rPr>
        <w:t>312,398</w:t>
      </w:r>
      <w:r w:rsidRPr="00F3720E">
        <w:rPr>
          <w:rFonts w:ascii="Times New Roman" w:eastAsia="方正仿宋_GBK" w:hAnsi="Times New Roman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sz w:val="32"/>
          <w:szCs w:val="32"/>
        </w:rPr>
        <w:t>31</w:t>
      </w:r>
      <w:r w:rsidRPr="00F3720E">
        <w:rPr>
          <w:rFonts w:ascii="Times New Roman" w:eastAsia="方正仿宋_GBK" w:hAnsi="Times New Roman"/>
          <w:sz w:val="32"/>
          <w:szCs w:val="32"/>
        </w:rPr>
        <w:t>倍。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收支平衡情况：收入总计</w:t>
      </w:r>
      <w:r w:rsidRPr="00F3720E">
        <w:rPr>
          <w:rFonts w:ascii="Times New Roman" w:eastAsia="方正仿宋_GBK" w:hAnsi="Times New Roman"/>
          <w:sz w:val="32"/>
          <w:szCs w:val="32"/>
        </w:rPr>
        <w:t>426,887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万元，其中：国有资</w:t>
      </w:r>
      <w:r w:rsidRPr="00F3720E">
        <w:rPr>
          <w:rFonts w:ascii="Times New Roman" w:eastAsia="方正仿宋_GBK" w:hAnsi="Times New Roman"/>
          <w:sz w:val="32"/>
          <w:szCs w:val="32"/>
        </w:rPr>
        <w:lastRenderedPageBreak/>
        <w:t>本经营预算收入</w:t>
      </w:r>
      <w:r w:rsidRPr="00F3720E">
        <w:rPr>
          <w:rFonts w:ascii="Times New Roman" w:eastAsia="方正仿宋_GBK" w:hAnsi="Times New Roman"/>
          <w:sz w:val="32"/>
          <w:szCs w:val="32"/>
        </w:rPr>
        <w:t>423,869</w:t>
      </w:r>
      <w:r w:rsidRPr="00F3720E">
        <w:rPr>
          <w:rFonts w:ascii="Times New Roman" w:eastAsia="方正仿宋_GBK" w:hAnsi="Times New Roman"/>
          <w:sz w:val="32"/>
          <w:szCs w:val="32"/>
        </w:rPr>
        <w:t>万元，上级补助收入</w:t>
      </w:r>
      <w:r w:rsidR="0034566D">
        <w:rPr>
          <w:rFonts w:ascii="Times New Roman" w:eastAsia="方正仿宋_GBK" w:hAnsi="Times New Roman"/>
          <w:sz w:val="32"/>
          <w:szCs w:val="32"/>
        </w:rPr>
        <w:t>3,018</w:t>
      </w:r>
      <w:r w:rsidRPr="00F3720E">
        <w:rPr>
          <w:rFonts w:ascii="Times New Roman" w:eastAsia="方正仿宋_GBK" w:hAnsi="Times New Roman"/>
          <w:sz w:val="32"/>
          <w:szCs w:val="32"/>
        </w:rPr>
        <w:t>万元。支出总计</w:t>
      </w:r>
      <w:r w:rsidRPr="00613DD1">
        <w:rPr>
          <w:rFonts w:ascii="Times New Roman" w:eastAsia="方正仿宋_GBK" w:hAnsi="Times New Roman"/>
          <w:sz w:val="32"/>
          <w:szCs w:val="32"/>
        </w:rPr>
        <w:t>426,86</w:t>
      </w:r>
      <w:r w:rsidR="00063CE9" w:rsidRPr="00613DD1">
        <w:rPr>
          <w:rFonts w:ascii="Times New Roman" w:eastAsia="方正仿宋_GBK" w:hAnsi="Times New Roman" w:hint="eastAsia"/>
          <w:sz w:val="32"/>
          <w:szCs w:val="32"/>
        </w:rPr>
        <w:t>6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万元，其中：国有资本经营预算支出</w:t>
      </w:r>
      <w:r w:rsidRPr="00F3720E">
        <w:rPr>
          <w:rFonts w:ascii="Times New Roman" w:eastAsia="方正仿宋_GBK" w:hAnsi="Times New Roman"/>
          <w:sz w:val="32"/>
          <w:szCs w:val="32"/>
        </w:rPr>
        <w:t>312,398</w:t>
      </w:r>
      <w:r w:rsidRPr="00F3720E">
        <w:rPr>
          <w:rFonts w:ascii="Times New Roman" w:eastAsia="方正仿宋_GBK" w:hAnsi="Times New Roman"/>
          <w:sz w:val="32"/>
          <w:szCs w:val="32"/>
        </w:rPr>
        <w:t>万元，调出资金</w:t>
      </w:r>
      <w:r w:rsidRPr="00F3720E">
        <w:rPr>
          <w:rFonts w:ascii="Times New Roman" w:eastAsia="方正仿宋_GBK" w:hAnsi="Times New Roman"/>
          <w:sz w:val="32"/>
          <w:szCs w:val="32"/>
        </w:rPr>
        <w:t>114,468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收支相抵，</w:t>
      </w:r>
      <w:r w:rsidRPr="00F3720E">
        <w:rPr>
          <w:rFonts w:ascii="Times New Roman" w:eastAsia="方正仿宋_GBK" w:hAnsi="Times New Roman"/>
          <w:sz w:val="32"/>
          <w:szCs w:val="32"/>
        </w:rPr>
        <w:t>年终结余</w:t>
      </w:r>
      <w:r w:rsidRPr="00F3720E">
        <w:rPr>
          <w:rFonts w:ascii="Times New Roman" w:eastAsia="方正仿宋_GBK" w:hAnsi="Times New Roman"/>
          <w:sz w:val="32"/>
          <w:szCs w:val="32"/>
        </w:rPr>
        <w:t>21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2.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楷体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国有资本经营预算总收入的变动。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国有资本经营预算总收入为</w:t>
      </w:r>
      <w:r w:rsidRPr="00F3720E">
        <w:rPr>
          <w:rFonts w:ascii="Times New Roman" w:eastAsia="方正仿宋_GBK" w:hAnsi="Times New Roman"/>
          <w:sz w:val="32"/>
          <w:szCs w:val="32"/>
        </w:rPr>
        <w:t>426,887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45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  <w:bookmarkStart w:id="0" w:name="_GoBack"/>
      <w:bookmarkEnd w:id="0"/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上级补助收入与人代会报告数一致。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国有资本经营预算收入</w:t>
      </w:r>
      <w:r w:rsidRPr="00F3720E">
        <w:rPr>
          <w:rFonts w:ascii="Times New Roman" w:eastAsia="方正仿宋_GBK" w:hAnsi="Times New Roman"/>
          <w:sz w:val="32"/>
          <w:szCs w:val="32"/>
        </w:rPr>
        <w:t>423,869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45</w:t>
      </w:r>
      <w:r w:rsidRPr="00F3720E">
        <w:rPr>
          <w:rFonts w:ascii="Times New Roman" w:eastAsia="方正仿宋_GBK" w:hAnsi="Times New Roman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主要是乌鲁木齐县利润收入增加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国有资本经营预算总支出的变动。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国有资本经营预算总支出</w:t>
      </w:r>
      <w:r w:rsidRPr="00613DD1">
        <w:rPr>
          <w:rFonts w:ascii="Times New Roman" w:eastAsia="方正仿宋_GBK" w:hAnsi="Times New Roman"/>
          <w:sz w:val="32"/>
          <w:szCs w:val="32"/>
        </w:rPr>
        <w:t>426,866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46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国有资本经营预算支出与人代会报告数一致。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调出资金</w:t>
      </w:r>
      <w:r w:rsidRPr="00F3720E">
        <w:rPr>
          <w:rFonts w:ascii="Times New Roman" w:eastAsia="方正仿宋_GBK" w:hAnsi="Times New Roman"/>
          <w:sz w:val="32"/>
          <w:szCs w:val="32"/>
        </w:rPr>
        <w:t>114,468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46</w:t>
      </w:r>
      <w:r w:rsidRPr="00F3720E">
        <w:rPr>
          <w:rFonts w:ascii="Times New Roman" w:eastAsia="方正仿宋_GBK" w:hAnsi="Times New Roman"/>
          <w:sz w:val="32"/>
          <w:szCs w:val="32"/>
        </w:rPr>
        <w:t>万元，主要是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乌鲁木齐县调出资金增加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45</w:t>
      </w:r>
      <w:r w:rsidRPr="00F3720E">
        <w:rPr>
          <w:rFonts w:ascii="Times New Roman" w:eastAsia="方正仿宋_GBK" w:hAnsi="Times New Roman"/>
          <w:sz w:val="32"/>
          <w:szCs w:val="32"/>
        </w:rPr>
        <w:t>万元，四舍五入增加</w:t>
      </w:r>
      <w:r w:rsidRPr="00F3720E">
        <w:rPr>
          <w:rFonts w:ascii="Times New Roman" w:eastAsia="方正仿宋_GBK" w:hAnsi="Times New Roman"/>
          <w:sz w:val="32"/>
          <w:szCs w:val="32"/>
        </w:rPr>
        <w:t>1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491E87" w:rsidRPr="00F3720E" w:rsidRDefault="00491E87" w:rsidP="00491E87">
      <w:pPr>
        <w:spacing w:line="600" w:lineRule="exact"/>
        <w:ind w:firstLineChars="200" w:firstLine="640"/>
        <w:rPr>
          <w:rFonts w:ascii="方正楷体_GBK" w:eastAsia="方正楷体_GBK" w:hAnsi="Times New Roman"/>
          <w:bCs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（四）全市社会保险基金预算收支执行及变动情况。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 xml:space="preserve">1. </w:t>
      </w:r>
      <w:r w:rsidRPr="00ED0902">
        <w:rPr>
          <w:rFonts w:ascii="Times New Roman" w:eastAsia="方正仿宋_GBK" w:hAnsi="Times New Roman"/>
          <w:sz w:val="32"/>
          <w:szCs w:val="32"/>
        </w:rPr>
        <w:t>执行情况。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ED0902">
        <w:rPr>
          <w:rFonts w:ascii="Times New Roman" w:eastAsia="方正仿宋_GBK" w:hAnsi="Times New Roman"/>
          <w:bCs/>
          <w:sz w:val="32"/>
          <w:szCs w:val="32"/>
        </w:rPr>
        <w:t>社会保险基金预算收入完成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2,49</w:t>
      </w:r>
      <w:r w:rsidRPr="00ED0902">
        <w:rPr>
          <w:rFonts w:ascii="Times New Roman" w:eastAsia="方正仿宋_GBK" w:hAnsi="Times New Roman" w:hint="eastAsia"/>
          <w:bCs/>
          <w:sz w:val="32"/>
          <w:szCs w:val="32"/>
        </w:rPr>
        <w:t>5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bCs/>
          <w:sz w:val="32"/>
          <w:szCs w:val="32"/>
        </w:rPr>
        <w:t>025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万元，</w:t>
      </w:r>
      <w:r w:rsidRPr="00ED0902">
        <w:rPr>
          <w:rFonts w:ascii="Times New Roman" w:eastAsia="方正仿宋_GBK" w:hAnsi="Times New Roman"/>
          <w:color w:val="000000"/>
          <w:sz w:val="32"/>
          <w:szCs w:val="32"/>
        </w:rPr>
        <w:t>同比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增长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11.6%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。社会保险基金预算支出完成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2,1</w:t>
      </w:r>
      <w:r w:rsidRPr="00ED0902">
        <w:rPr>
          <w:rFonts w:ascii="Times New Roman" w:eastAsia="方正仿宋_GBK" w:hAnsi="Times New Roman" w:hint="eastAsia"/>
          <w:bCs/>
          <w:sz w:val="32"/>
          <w:szCs w:val="32"/>
        </w:rPr>
        <w:t>53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,732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万元，</w:t>
      </w:r>
      <w:r w:rsidRPr="00ED0902">
        <w:rPr>
          <w:rFonts w:ascii="Times New Roman" w:eastAsia="方正仿宋_GBK" w:hAnsi="Times New Roman"/>
          <w:color w:val="000000"/>
          <w:sz w:val="32"/>
          <w:szCs w:val="32"/>
        </w:rPr>
        <w:t>同比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增长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1</w:t>
      </w:r>
      <w:r w:rsidRPr="00ED0902">
        <w:rPr>
          <w:rFonts w:ascii="Times New Roman" w:eastAsia="方正仿宋_GBK" w:hAnsi="Times New Roman" w:hint="eastAsia"/>
          <w:bCs/>
          <w:sz w:val="32"/>
          <w:szCs w:val="32"/>
        </w:rPr>
        <w:t>1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.</w:t>
      </w:r>
      <w:r w:rsidRPr="00ED0902">
        <w:rPr>
          <w:rFonts w:ascii="Times New Roman" w:eastAsia="方正仿宋_GBK" w:hAnsi="Times New Roman" w:hint="eastAsia"/>
          <w:bCs/>
          <w:sz w:val="32"/>
          <w:szCs w:val="32"/>
        </w:rPr>
        <w:t>9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%</w:t>
      </w:r>
      <w:r w:rsidRPr="00ED0902">
        <w:rPr>
          <w:rFonts w:ascii="Times New Roman" w:eastAsia="方正仿宋_GBK" w:hAnsi="Times New Roman"/>
          <w:bCs/>
          <w:sz w:val="32"/>
          <w:szCs w:val="32"/>
        </w:rPr>
        <w:t>。</w:t>
      </w:r>
    </w:p>
    <w:p w:rsidR="00491E87" w:rsidRPr="00ED0902" w:rsidRDefault="00491E87" w:rsidP="00491E87">
      <w:pPr>
        <w:spacing w:line="600" w:lineRule="exact"/>
        <w:ind w:firstLineChars="196" w:firstLine="627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收支平衡情况：收入总计</w:t>
      </w:r>
      <w:r w:rsidRPr="00ED0902">
        <w:rPr>
          <w:rFonts w:ascii="Times New Roman" w:eastAsia="方正仿宋_GBK" w:hAnsi="Times New Roman"/>
          <w:sz w:val="32"/>
          <w:szCs w:val="32"/>
        </w:rPr>
        <w:t>4,7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02</w:t>
      </w:r>
      <w:r w:rsidRPr="00ED0902">
        <w:rPr>
          <w:rFonts w:ascii="Times New Roman" w:eastAsia="方正仿宋_GBK" w:hAnsi="Times New Roman"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760</w:t>
      </w:r>
      <w:r w:rsidRPr="00ED0902">
        <w:rPr>
          <w:rFonts w:ascii="Times New Roman" w:eastAsia="方正仿宋_GBK" w:hAnsi="Times New Roman"/>
          <w:sz w:val="32"/>
          <w:szCs w:val="32"/>
        </w:rPr>
        <w:t>万元，其中：社会</w:t>
      </w:r>
      <w:r w:rsidRPr="00ED0902">
        <w:rPr>
          <w:rFonts w:ascii="Times New Roman" w:eastAsia="方正仿宋_GBK" w:hAnsi="Times New Roman"/>
          <w:sz w:val="32"/>
          <w:szCs w:val="32"/>
        </w:rPr>
        <w:lastRenderedPageBreak/>
        <w:t>保险基金预算收入</w:t>
      </w:r>
      <w:r w:rsidRPr="00ED0902">
        <w:rPr>
          <w:rFonts w:ascii="Times New Roman" w:eastAsia="方正仿宋_GBK" w:hAnsi="Times New Roman"/>
          <w:sz w:val="32"/>
          <w:szCs w:val="32"/>
        </w:rPr>
        <w:t>2,49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5</w:t>
      </w:r>
      <w:r w:rsidRPr="00ED0902">
        <w:rPr>
          <w:rFonts w:ascii="Times New Roman" w:eastAsia="方正仿宋_GBK" w:hAnsi="Times New Roman"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025</w:t>
      </w:r>
      <w:r w:rsidRPr="00ED0902">
        <w:rPr>
          <w:rFonts w:ascii="Times New Roman" w:eastAsia="方正仿宋_GBK" w:hAnsi="Times New Roman"/>
          <w:sz w:val="32"/>
          <w:szCs w:val="32"/>
        </w:rPr>
        <w:t>万元，上年结余收入</w:t>
      </w:r>
      <w:r w:rsidRPr="00ED0902">
        <w:rPr>
          <w:rFonts w:ascii="Times New Roman" w:eastAsia="方正仿宋_GBK" w:hAnsi="Times New Roman"/>
          <w:sz w:val="32"/>
          <w:szCs w:val="32"/>
        </w:rPr>
        <w:t>2,2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07</w:t>
      </w:r>
      <w:r w:rsidRPr="00ED0902">
        <w:rPr>
          <w:rFonts w:ascii="Times New Roman" w:eastAsia="方正仿宋_GBK" w:hAnsi="Times New Roman"/>
          <w:sz w:val="32"/>
          <w:szCs w:val="32"/>
        </w:rPr>
        <w:t>,735</w:t>
      </w:r>
      <w:r w:rsidRPr="00ED0902">
        <w:rPr>
          <w:rFonts w:ascii="Times New Roman" w:eastAsia="方正仿宋_GBK" w:hAnsi="Times New Roman"/>
          <w:sz w:val="32"/>
          <w:szCs w:val="32"/>
        </w:rPr>
        <w:t>万元。支出总计</w:t>
      </w:r>
      <w:r w:rsidRPr="00ED0902">
        <w:rPr>
          <w:rFonts w:ascii="Times New Roman" w:eastAsia="方正仿宋_GBK" w:hAnsi="Times New Roman"/>
          <w:sz w:val="32"/>
          <w:szCs w:val="32"/>
        </w:rPr>
        <w:t>2,1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53</w:t>
      </w:r>
      <w:r w:rsidRPr="00ED0902">
        <w:rPr>
          <w:rFonts w:ascii="Times New Roman" w:eastAsia="方正仿宋_GBK" w:hAnsi="Times New Roman"/>
          <w:sz w:val="32"/>
          <w:szCs w:val="32"/>
        </w:rPr>
        <w:t>,732</w:t>
      </w:r>
      <w:r w:rsidRPr="00ED0902">
        <w:rPr>
          <w:rFonts w:ascii="Times New Roman" w:eastAsia="方正仿宋_GBK" w:hAnsi="Times New Roman"/>
          <w:sz w:val="32"/>
          <w:szCs w:val="32"/>
        </w:rPr>
        <w:t>万元。收支相抵，年终结余</w:t>
      </w:r>
      <w:r w:rsidRPr="00ED0902">
        <w:rPr>
          <w:rFonts w:ascii="Times New Roman" w:eastAsia="方正仿宋_GBK" w:hAnsi="Times New Roman"/>
          <w:sz w:val="32"/>
          <w:szCs w:val="32"/>
        </w:rPr>
        <w:t>2,54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9</w:t>
      </w:r>
      <w:r w:rsidRPr="00ED0902">
        <w:rPr>
          <w:rFonts w:ascii="Times New Roman" w:eastAsia="方正仿宋_GBK" w:hAnsi="Times New Roman"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028</w:t>
      </w:r>
      <w:r w:rsidRPr="00ED0902">
        <w:rPr>
          <w:rFonts w:ascii="Times New Roman" w:eastAsia="方正仿宋_GBK" w:hAnsi="Times New Roman"/>
          <w:sz w:val="32"/>
          <w:szCs w:val="32"/>
        </w:rPr>
        <w:t>万元。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 xml:space="preserve">2. </w:t>
      </w:r>
      <w:r w:rsidRPr="00ED0902">
        <w:rPr>
          <w:rFonts w:ascii="Times New Roman" w:eastAsia="方正仿宋_GBK" w:hAnsi="Times New Roman"/>
          <w:sz w:val="32"/>
          <w:szCs w:val="32"/>
        </w:rPr>
        <w:t>变动情况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——</w:t>
      </w:r>
      <w:r w:rsidRPr="00ED0902">
        <w:rPr>
          <w:rFonts w:ascii="Times New Roman" w:eastAsia="方正仿宋_GBK" w:hAnsi="Times New Roman"/>
          <w:sz w:val="32"/>
          <w:szCs w:val="32"/>
        </w:rPr>
        <w:t>社会保险基金预算收入的变动。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社会保险基金预算收入</w:t>
      </w:r>
      <w:r w:rsidRPr="00ED0902">
        <w:rPr>
          <w:rFonts w:ascii="Times New Roman" w:eastAsia="方正仿宋_GBK" w:hAnsi="Times New Roman"/>
          <w:sz w:val="32"/>
          <w:szCs w:val="32"/>
        </w:rPr>
        <w:t>2,49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5</w:t>
      </w:r>
      <w:r w:rsidRPr="00ED0902">
        <w:rPr>
          <w:rFonts w:ascii="Times New Roman" w:eastAsia="方正仿宋_GBK" w:hAnsi="Times New Roman"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025</w:t>
      </w:r>
      <w:r w:rsidRPr="00ED0902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ED0902">
        <w:rPr>
          <w:rFonts w:ascii="Times New Roman" w:eastAsia="方正仿宋_GBK" w:hAnsi="Times New Roman"/>
          <w:sz w:val="32"/>
          <w:szCs w:val="32"/>
        </w:rPr>
        <w:t>41,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361</w:t>
      </w:r>
      <w:r w:rsidRPr="00ED0902">
        <w:rPr>
          <w:rFonts w:ascii="Times New Roman" w:eastAsia="方正仿宋_GBK" w:hAnsi="Times New Roman"/>
          <w:sz w:val="32"/>
          <w:szCs w:val="32"/>
        </w:rPr>
        <w:t>万元。其中：企业职工养老保险基金因</w:t>
      </w:r>
      <w:r w:rsidRPr="00ED0902">
        <w:rPr>
          <w:rFonts w:ascii="Times New Roman" w:eastAsia="方正仿宋_GBK" w:hAnsi="Times New Roman"/>
          <w:sz w:val="32"/>
          <w:szCs w:val="32"/>
        </w:rPr>
        <w:t>2019</w:t>
      </w:r>
      <w:r w:rsidRPr="00ED0902">
        <w:rPr>
          <w:rFonts w:ascii="Times New Roman" w:eastAsia="方正仿宋_GBK" w:hAnsi="Times New Roman"/>
          <w:sz w:val="32"/>
          <w:szCs w:val="32"/>
        </w:rPr>
        <w:t>年缴费人数增加</w:t>
      </w:r>
      <w:r w:rsidRPr="00ED0902">
        <w:rPr>
          <w:rFonts w:ascii="Times New Roman" w:eastAsia="方正仿宋_GBK" w:hAnsi="Times New Roman"/>
          <w:sz w:val="32"/>
          <w:szCs w:val="32"/>
        </w:rPr>
        <w:t>6.79</w:t>
      </w:r>
      <w:r w:rsidRPr="00ED0902">
        <w:rPr>
          <w:rFonts w:ascii="Times New Roman" w:eastAsia="方正仿宋_GBK" w:hAnsi="Times New Roman"/>
          <w:sz w:val="32"/>
          <w:szCs w:val="32"/>
        </w:rPr>
        <w:t>万人，拉动收入增加</w:t>
      </w:r>
      <w:r w:rsidRPr="00ED0902">
        <w:rPr>
          <w:rFonts w:ascii="Times New Roman" w:eastAsia="方正仿宋_GBK" w:hAnsi="Times New Roman"/>
          <w:sz w:val="32"/>
          <w:szCs w:val="32"/>
        </w:rPr>
        <w:t>10,532</w:t>
      </w:r>
      <w:r w:rsidRPr="00ED0902">
        <w:rPr>
          <w:rFonts w:ascii="Times New Roman" w:eastAsia="方正仿宋_GBK" w:hAnsi="Times New Roman"/>
          <w:sz w:val="32"/>
          <w:szCs w:val="32"/>
        </w:rPr>
        <w:t>万元；城镇职工基本医疗保险基金、生育保险基金因欠费单位年末补缴及参保缴费人数增加、社</w:t>
      </w:r>
      <w:proofErr w:type="gramStart"/>
      <w:r w:rsidRPr="00ED0902">
        <w:rPr>
          <w:rFonts w:ascii="Times New Roman" w:eastAsia="方正仿宋_GBK" w:hAnsi="Times New Roman"/>
          <w:sz w:val="32"/>
          <w:szCs w:val="32"/>
        </w:rPr>
        <w:t>平工资</w:t>
      </w:r>
      <w:proofErr w:type="gramEnd"/>
      <w:r w:rsidRPr="00ED0902">
        <w:rPr>
          <w:rFonts w:ascii="Times New Roman" w:eastAsia="方正仿宋_GBK" w:hAnsi="Times New Roman"/>
          <w:sz w:val="32"/>
          <w:szCs w:val="32"/>
        </w:rPr>
        <w:t>增幅较大等因素增加收入</w:t>
      </w:r>
      <w:r w:rsidRPr="00ED0902">
        <w:rPr>
          <w:rFonts w:ascii="Times New Roman" w:eastAsia="方正仿宋_GBK" w:hAnsi="Times New Roman"/>
          <w:sz w:val="32"/>
          <w:szCs w:val="32"/>
        </w:rPr>
        <w:t>27,882</w:t>
      </w:r>
      <w:r w:rsidRPr="00ED0902">
        <w:rPr>
          <w:rFonts w:ascii="Times New Roman" w:eastAsia="方正仿宋_GBK" w:hAnsi="Times New Roman"/>
          <w:sz w:val="32"/>
          <w:szCs w:val="32"/>
        </w:rPr>
        <w:t>万元；机关事业单位养老保险、失业保险、工伤保险、城乡居民基本养老保险、城乡居民基本医疗保险基金收入受缴费人数等变动因素影响增加</w:t>
      </w:r>
      <w:r w:rsidRPr="00ED0902">
        <w:rPr>
          <w:rFonts w:ascii="Times New Roman" w:eastAsia="方正仿宋_GBK" w:hAnsi="Times New Roman"/>
          <w:sz w:val="32"/>
          <w:szCs w:val="32"/>
        </w:rPr>
        <w:t>2,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949</w:t>
      </w:r>
      <w:r w:rsidRPr="00ED0902">
        <w:rPr>
          <w:rFonts w:ascii="Times New Roman" w:eastAsia="方正仿宋_GBK" w:hAnsi="Times New Roman"/>
          <w:sz w:val="32"/>
          <w:szCs w:val="32"/>
        </w:rPr>
        <w:t>万元。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——</w:t>
      </w:r>
      <w:r w:rsidRPr="00ED0902">
        <w:rPr>
          <w:rFonts w:ascii="Times New Roman" w:eastAsia="方正仿宋_GBK" w:hAnsi="Times New Roman"/>
          <w:sz w:val="32"/>
          <w:szCs w:val="32"/>
        </w:rPr>
        <w:t>社会保险基金预算支出的变动。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社会保险基金预算支出</w:t>
      </w:r>
      <w:r w:rsidRPr="00ED0902">
        <w:rPr>
          <w:rFonts w:ascii="Times New Roman" w:eastAsia="方正仿宋_GBK" w:hAnsi="Times New Roman"/>
          <w:sz w:val="32"/>
          <w:szCs w:val="32"/>
        </w:rPr>
        <w:t>2,1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53</w:t>
      </w:r>
      <w:r w:rsidRPr="00ED0902">
        <w:rPr>
          <w:rFonts w:ascii="Times New Roman" w:eastAsia="方正仿宋_GBK" w:hAnsi="Times New Roman"/>
          <w:sz w:val="32"/>
          <w:szCs w:val="32"/>
        </w:rPr>
        <w:t>,732</w:t>
      </w:r>
      <w:r w:rsidRPr="00ED0902">
        <w:rPr>
          <w:rFonts w:ascii="Times New Roman" w:eastAsia="方正仿宋_GBK" w:hAnsi="Times New Roman"/>
          <w:sz w:val="32"/>
          <w:szCs w:val="32"/>
        </w:rPr>
        <w:t>万元，比人代会报告数减少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17</w:t>
      </w:r>
      <w:r w:rsidRPr="00ED0902">
        <w:rPr>
          <w:rFonts w:ascii="Times New Roman" w:eastAsia="方正仿宋_GBK" w:hAnsi="Times New Roman"/>
          <w:sz w:val="32"/>
          <w:szCs w:val="32"/>
        </w:rPr>
        <w:t>,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492</w:t>
      </w:r>
      <w:r w:rsidRPr="00ED0902">
        <w:rPr>
          <w:rFonts w:ascii="Times New Roman" w:eastAsia="方正仿宋_GBK" w:hAnsi="Times New Roman"/>
          <w:sz w:val="32"/>
          <w:szCs w:val="32"/>
        </w:rPr>
        <w:t>万元。其中：企业职工养老保险基金因</w:t>
      </w:r>
      <w:r w:rsidRPr="00ED0902">
        <w:rPr>
          <w:rFonts w:ascii="Times New Roman" w:eastAsia="方正仿宋_GBK" w:hAnsi="Times New Roman"/>
          <w:sz w:val="32"/>
          <w:szCs w:val="32"/>
        </w:rPr>
        <w:t>1</w:t>
      </w:r>
      <w:r w:rsidRPr="00ED0902">
        <w:rPr>
          <w:rFonts w:ascii="Times New Roman" w:eastAsia="方正仿宋_GBK" w:hAnsi="Times New Roman"/>
          <w:sz w:val="32"/>
          <w:szCs w:val="32"/>
        </w:rPr>
        <w:t>万余名撤村建居退休人员养老纳入企业养老保险导致支出增加</w:t>
      </w:r>
      <w:r w:rsidRPr="00ED0902">
        <w:rPr>
          <w:rFonts w:ascii="Times New Roman" w:eastAsia="方正仿宋_GBK" w:hAnsi="Times New Roman"/>
          <w:sz w:val="32"/>
          <w:szCs w:val="32"/>
        </w:rPr>
        <w:t>11,706</w:t>
      </w:r>
      <w:r w:rsidRPr="00ED0902">
        <w:rPr>
          <w:rFonts w:ascii="Times New Roman" w:eastAsia="方正仿宋_GBK" w:hAnsi="Times New Roman"/>
          <w:sz w:val="32"/>
          <w:szCs w:val="32"/>
        </w:rPr>
        <w:t>万元；机关事业单位养老保险基金因机关事业单位养老退休</w:t>
      </w:r>
      <w:r w:rsidRPr="00ED0902">
        <w:rPr>
          <w:rFonts w:ascii="Times New Roman" w:eastAsia="方正仿宋_GBK" w:hAnsi="Times New Roman"/>
          <w:sz w:val="32"/>
          <w:szCs w:val="32"/>
        </w:rPr>
        <w:t>“</w:t>
      </w:r>
      <w:r w:rsidRPr="00ED0902">
        <w:rPr>
          <w:rFonts w:ascii="Times New Roman" w:eastAsia="方正仿宋_GBK" w:hAnsi="Times New Roman"/>
          <w:sz w:val="32"/>
          <w:szCs w:val="32"/>
        </w:rPr>
        <w:t>中人</w:t>
      </w:r>
      <w:r w:rsidRPr="00ED0902">
        <w:rPr>
          <w:rFonts w:ascii="Times New Roman" w:eastAsia="方正仿宋_GBK" w:hAnsi="Times New Roman"/>
          <w:sz w:val="32"/>
          <w:szCs w:val="32"/>
        </w:rPr>
        <w:t>”</w:t>
      </w:r>
      <w:r w:rsidRPr="00ED0902">
        <w:rPr>
          <w:rFonts w:ascii="Times New Roman" w:eastAsia="方正仿宋_GBK" w:hAnsi="Times New Roman"/>
          <w:sz w:val="32"/>
          <w:szCs w:val="32"/>
        </w:rPr>
        <w:t>待遇重核等因素导致支出减少</w:t>
      </w:r>
      <w:r w:rsidRPr="00ED0902">
        <w:rPr>
          <w:rFonts w:ascii="Times New Roman" w:eastAsia="方正仿宋_GBK" w:hAnsi="Times New Roman"/>
          <w:sz w:val="32"/>
          <w:szCs w:val="32"/>
        </w:rPr>
        <w:t>2,932</w:t>
      </w:r>
      <w:r w:rsidRPr="00ED0902">
        <w:rPr>
          <w:rFonts w:ascii="Times New Roman" w:eastAsia="方正仿宋_GBK" w:hAnsi="Times New Roman"/>
          <w:sz w:val="32"/>
          <w:szCs w:val="32"/>
        </w:rPr>
        <w:t>万元；城镇职工基本医疗保险基金、生育保险基金、城乡居民基本医疗保险基金</w:t>
      </w:r>
      <w:proofErr w:type="gramStart"/>
      <w:r w:rsidRPr="00ED0902">
        <w:rPr>
          <w:rFonts w:ascii="Times New Roman" w:eastAsia="方正仿宋_GBK" w:hAnsi="Times New Roman"/>
          <w:sz w:val="32"/>
          <w:szCs w:val="32"/>
        </w:rPr>
        <w:t>支出因</w:t>
      </w:r>
      <w:proofErr w:type="gramEnd"/>
      <w:r w:rsidRPr="00ED0902">
        <w:rPr>
          <w:rFonts w:ascii="Times New Roman" w:eastAsia="方正仿宋_GBK" w:hAnsi="Times New Roman"/>
          <w:sz w:val="32"/>
          <w:szCs w:val="32"/>
        </w:rPr>
        <w:t>当期医疗机构弹性决算资金待下年支付减少支出</w:t>
      </w:r>
      <w:r w:rsidRPr="00ED0902">
        <w:rPr>
          <w:rFonts w:ascii="Times New Roman" w:eastAsia="方正仿宋_GBK" w:hAnsi="Times New Roman"/>
          <w:sz w:val="32"/>
          <w:szCs w:val="32"/>
        </w:rPr>
        <w:t>33,456</w:t>
      </w:r>
      <w:r w:rsidRPr="00ED0902">
        <w:rPr>
          <w:rFonts w:ascii="Times New Roman" w:eastAsia="方正仿宋_GBK" w:hAnsi="Times New Roman"/>
          <w:sz w:val="32"/>
          <w:szCs w:val="32"/>
        </w:rPr>
        <w:t>万元；失业保险基金受待遇支付人数变动影响增加支出</w:t>
      </w:r>
      <w:r w:rsidRPr="00ED0902">
        <w:rPr>
          <w:rFonts w:ascii="Times New Roman" w:eastAsia="方正仿宋_GBK" w:hAnsi="Times New Roman"/>
          <w:sz w:val="32"/>
          <w:szCs w:val="32"/>
        </w:rPr>
        <w:t>3,313</w:t>
      </w:r>
      <w:r w:rsidRPr="00ED0902">
        <w:rPr>
          <w:rFonts w:ascii="Times New Roman" w:eastAsia="方正仿宋_GBK" w:hAnsi="Times New Roman"/>
          <w:sz w:val="32"/>
          <w:szCs w:val="32"/>
        </w:rPr>
        <w:t>万元；工伤保险基金、城乡居民基本养老</w:t>
      </w:r>
      <w:r w:rsidRPr="00ED0902">
        <w:rPr>
          <w:rFonts w:ascii="Times New Roman" w:eastAsia="方正仿宋_GBK" w:hAnsi="Times New Roman"/>
          <w:sz w:val="32"/>
          <w:szCs w:val="32"/>
        </w:rPr>
        <w:lastRenderedPageBreak/>
        <w:t>保险受待遇支付人数等变动因素影响增加</w:t>
      </w:r>
      <w:r w:rsidRPr="00ED0902">
        <w:rPr>
          <w:rFonts w:ascii="Times New Roman" w:eastAsia="方正仿宋_GBK" w:hAnsi="Times New Roman"/>
          <w:sz w:val="32"/>
          <w:szCs w:val="32"/>
        </w:rPr>
        <w:t>3,877</w:t>
      </w:r>
      <w:r w:rsidRPr="00ED0902">
        <w:rPr>
          <w:rFonts w:ascii="Times New Roman" w:eastAsia="方正仿宋_GBK" w:hAnsi="Times New Roman"/>
          <w:sz w:val="32"/>
          <w:szCs w:val="32"/>
        </w:rPr>
        <w:t>万元。</w:t>
      </w:r>
    </w:p>
    <w:p w:rsidR="00491E87" w:rsidRPr="00ED0902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——</w:t>
      </w:r>
      <w:r w:rsidRPr="00ED0902">
        <w:rPr>
          <w:rFonts w:ascii="Times New Roman" w:eastAsia="方正仿宋_GBK" w:hAnsi="Times New Roman"/>
          <w:sz w:val="32"/>
          <w:szCs w:val="32"/>
        </w:rPr>
        <w:t>社会保险基金预算上年结余的变动。</w:t>
      </w:r>
    </w:p>
    <w:p w:rsidR="00491E87" w:rsidRPr="00F3720E" w:rsidRDefault="00491E87" w:rsidP="00491E87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D0902">
        <w:rPr>
          <w:rFonts w:ascii="Times New Roman" w:eastAsia="方正仿宋_GBK" w:hAnsi="Times New Roman"/>
          <w:sz w:val="32"/>
          <w:szCs w:val="32"/>
        </w:rPr>
        <w:t>社会保险基金预算上年结余</w:t>
      </w:r>
      <w:r w:rsidRPr="00ED0902">
        <w:rPr>
          <w:rFonts w:ascii="Times New Roman" w:eastAsia="方正仿宋_GBK" w:hAnsi="Times New Roman" w:hint="eastAsia"/>
          <w:sz w:val="32"/>
          <w:szCs w:val="32"/>
        </w:rPr>
        <w:t>2,207,735</w:t>
      </w:r>
      <w:r w:rsidRPr="00ED0902">
        <w:rPr>
          <w:rFonts w:ascii="Times New Roman" w:eastAsia="方正仿宋_GBK" w:hAnsi="Times New Roman"/>
          <w:sz w:val="32"/>
          <w:szCs w:val="32"/>
        </w:rPr>
        <w:t>万元，与人代会报告数一致。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3720E">
        <w:rPr>
          <w:rFonts w:ascii="Times New Roman" w:eastAsia="方正黑体_GBK" w:hAnsi="Times New Roman"/>
          <w:sz w:val="32"/>
          <w:szCs w:val="32"/>
        </w:rPr>
        <w:t>二、市本级预算收支执行及变动情况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bCs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（一）市本级一般公共预算收支执行及变动情况。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 xml:space="preserve">1. </w:t>
      </w:r>
      <w:r w:rsidRPr="00F3720E">
        <w:rPr>
          <w:rFonts w:ascii="Times New Roman" w:eastAsia="方正仿宋_GBK" w:hAnsi="Times New Roman"/>
          <w:sz w:val="32"/>
          <w:szCs w:val="32"/>
        </w:rPr>
        <w:t>执行情况。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市本级一般公共预算收入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873,972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7.5%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。一般公共预算支出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2,954,551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4.2%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收入总计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4,805,256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万元，其中：一般公共预算收入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873,972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万元，上级补助收入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1,468,815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万元，债务转贷收入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279,000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万元，下级上解收入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1,742,658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万元，上年结余收入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40,627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万元，调入资金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244,294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万元，动用预算稳定调节基金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155,890</w:t>
      </w:r>
      <w:r w:rsidR="005E7311" w:rsidRPr="00613DD1">
        <w:rPr>
          <w:rFonts w:ascii="Times New Roman" w:eastAsia="方正仿宋_GBK" w:hAnsi="Times New Roman" w:hint="eastAsia"/>
          <w:sz w:val="32"/>
          <w:szCs w:val="32"/>
        </w:rPr>
        <w:t>万元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。支出总计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4,765,659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万元，其中：一般公共预算支出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2,954,551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万元，上解上级支出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484,998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万元，补助下级支出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972,269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万元，债务还本支出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84,259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万元，债务转贷支出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175,000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万元，安排预算稳定调节基金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94,582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万元。收支相抵，年终滚存结余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39,597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,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结转下年支出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39,597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万元，无净结余。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2.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一般公共预算总收入的变动。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一般公共预算总收入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4,805,256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sz w:val="32"/>
          <w:szCs w:val="32"/>
        </w:rPr>
        <w:t>万元。其中：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lastRenderedPageBreak/>
        <w:t>一般公共预算收入、债务转贷收入、下级上解收入、上年结余和调入资金，上述五项与人代会报告数一致。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上级补助收入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1,468,815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sz w:val="32"/>
          <w:szCs w:val="32"/>
        </w:rPr>
        <w:t>万元。主要是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自治区财政批复</w:t>
      </w:r>
      <w:r w:rsidRPr="00F3720E">
        <w:rPr>
          <w:rFonts w:ascii="Times New Roman" w:eastAsia="方正仿宋_GBK" w:hAnsi="Times New Roman"/>
          <w:sz w:val="32"/>
          <w:szCs w:val="32"/>
        </w:rPr>
        <w:t>决算时调整补助收入</w:t>
      </w:r>
      <w:r w:rsidRPr="00F3720E">
        <w:rPr>
          <w:rFonts w:ascii="Times New Roman" w:eastAsia="方正仿宋_GBK" w:hAnsi="Times New Roman"/>
          <w:sz w:val="32"/>
          <w:szCs w:val="32"/>
        </w:rPr>
        <w:t>2,745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一般公共预算总支出的变动。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一般公共预算总支出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4,765,659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215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一般公共预算支出、补助下级支出、债务还本支出、债务转贷支出、安排预算稳定调节基金，上述五项与人代会报告数一致。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上解上级支出</w:t>
      </w:r>
      <w:r w:rsidRPr="00F3720E">
        <w:rPr>
          <w:rFonts w:ascii="Times New Roman" w:eastAsia="方正仿宋_GBK" w:hAnsi="Times New Roman"/>
          <w:sz w:val="32"/>
          <w:szCs w:val="32"/>
        </w:rPr>
        <w:t>484,998</w:t>
      </w:r>
      <w:r w:rsidRPr="00F3720E">
        <w:rPr>
          <w:rFonts w:ascii="Times New Roman" w:eastAsia="方正仿宋_GBK" w:hAnsi="Times New Roman"/>
          <w:sz w:val="32"/>
          <w:szCs w:val="32"/>
        </w:rPr>
        <w:t>万元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，比人代会报告数增加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215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万元。主要是自治区财政批复</w:t>
      </w:r>
      <w:r w:rsidRPr="00F3720E">
        <w:rPr>
          <w:rFonts w:ascii="Times New Roman" w:eastAsia="方正仿宋_GBK" w:hAnsi="Times New Roman"/>
          <w:sz w:val="32"/>
          <w:szCs w:val="32"/>
        </w:rPr>
        <w:t>决算时增加专项上解</w:t>
      </w:r>
      <w:r w:rsidRPr="00F3720E">
        <w:rPr>
          <w:rFonts w:ascii="Times New Roman" w:eastAsia="方正仿宋_GBK" w:hAnsi="Times New Roman"/>
          <w:sz w:val="32"/>
          <w:szCs w:val="32"/>
        </w:rPr>
        <w:t>215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bCs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（二）市本级政府性基金预算收支执行及变动情况。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 xml:space="preserve">1. </w:t>
      </w:r>
      <w:r w:rsidRPr="00F3720E">
        <w:rPr>
          <w:rFonts w:ascii="Times New Roman" w:eastAsia="方正仿宋_GBK" w:hAnsi="Times New Roman"/>
          <w:sz w:val="32"/>
          <w:szCs w:val="32"/>
        </w:rPr>
        <w:t>执行情况。</w:t>
      </w:r>
    </w:p>
    <w:p w:rsidR="00E01726" w:rsidRPr="00F3720E" w:rsidRDefault="00E01726" w:rsidP="005E7311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市本级政府性基金预算收入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623,000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万元，同比下降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56.1%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。政府性基金预算支出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2,019,140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万元，同比下降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24.4%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收入总计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3,105,054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万元，其中：政府性基金预算收入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623,000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万元，上级补助收入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207,217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万元，债务转贷收入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1,689,000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万元，下级上解收入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282,081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万元，上年结余收入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303,756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万元。支出总计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3,071,863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万元，其中：政府性基金预算支出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2,019,140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万元，上解上级支出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736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万元，补助下级支出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83,457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万元，债务还本支出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124,540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lastRenderedPageBreak/>
        <w:t>债务转贷支出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720,000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万元，调出资金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123,990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万元。收支相抵，年终结余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33,191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2.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政府性基金总收入和总支出与人代会报告数一致，无变动。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（三）市本级国有资本经营预算收支执行及变动情况。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 xml:space="preserve">1. </w:t>
      </w:r>
      <w:r w:rsidRPr="00F3720E">
        <w:rPr>
          <w:rFonts w:ascii="Times New Roman" w:eastAsia="方正仿宋_GBK" w:hAnsi="Times New Roman"/>
          <w:sz w:val="32"/>
          <w:szCs w:val="32"/>
        </w:rPr>
        <w:t>执行情况。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市本级国有资本经营预算收入完成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423,454</w:t>
      </w:r>
      <w:r w:rsidRPr="00F3720E">
        <w:rPr>
          <w:rFonts w:ascii="Times New Roman" w:eastAsia="方正仿宋_GBK" w:hAnsi="Times New Roman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sz w:val="32"/>
          <w:szCs w:val="32"/>
        </w:rPr>
        <w:t>74</w:t>
      </w:r>
      <w:r w:rsidRPr="00F3720E">
        <w:rPr>
          <w:rFonts w:ascii="Times New Roman" w:eastAsia="方正仿宋_GBK" w:hAnsi="Times New Roman"/>
          <w:sz w:val="32"/>
          <w:szCs w:val="32"/>
        </w:rPr>
        <w:t>倍。国有资本经营预算支出完成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305,952</w:t>
      </w:r>
      <w:r w:rsidRPr="00F3720E">
        <w:rPr>
          <w:rFonts w:ascii="Times New Roman" w:eastAsia="方正仿宋_GBK" w:hAnsi="Times New Roman"/>
          <w:sz w:val="32"/>
          <w:szCs w:val="32"/>
        </w:rPr>
        <w:t>万元，同比增长</w:t>
      </w:r>
      <w:r w:rsidRPr="00F3720E">
        <w:rPr>
          <w:rFonts w:ascii="Times New Roman" w:eastAsia="方正仿宋_GBK" w:hAnsi="Times New Roman"/>
          <w:sz w:val="32"/>
          <w:szCs w:val="32"/>
        </w:rPr>
        <w:t>46</w:t>
      </w:r>
      <w:r w:rsidRPr="00F3720E">
        <w:rPr>
          <w:rFonts w:ascii="Times New Roman" w:eastAsia="方正仿宋_GBK" w:hAnsi="Times New Roman"/>
          <w:sz w:val="32"/>
          <w:szCs w:val="32"/>
        </w:rPr>
        <w:t>倍。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收支平衡情况：收入总计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426,472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万元，其中：国有资本经营预算收入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423,454</w:t>
      </w:r>
      <w:r w:rsidRPr="00F3720E">
        <w:rPr>
          <w:rFonts w:ascii="Times New Roman" w:eastAsia="方正仿宋_GBK" w:hAnsi="Times New Roman"/>
          <w:sz w:val="32"/>
          <w:szCs w:val="32"/>
        </w:rPr>
        <w:t>万元，上级补助收入</w:t>
      </w:r>
      <w:r w:rsidRPr="00F3720E">
        <w:rPr>
          <w:rFonts w:ascii="Times New Roman" w:eastAsia="方正仿宋_GBK" w:hAnsi="Times New Roman"/>
          <w:sz w:val="32"/>
          <w:szCs w:val="32"/>
        </w:rPr>
        <w:t>3,018</w:t>
      </w:r>
      <w:r w:rsidRPr="00F3720E">
        <w:rPr>
          <w:rFonts w:ascii="Times New Roman" w:eastAsia="方正仿宋_GBK" w:hAnsi="Times New Roman"/>
          <w:sz w:val="32"/>
          <w:szCs w:val="32"/>
        </w:rPr>
        <w:t>万元。支出总计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426,451</w:t>
      </w:r>
      <w:r w:rsidRPr="00F3720E">
        <w:rPr>
          <w:rFonts w:ascii="Times New Roman" w:eastAsia="方正仿宋_GBK" w:hAnsi="Times New Roman"/>
          <w:sz w:val="32"/>
          <w:szCs w:val="32"/>
        </w:rPr>
        <w:t>万元，其中：国有资本经营预算支出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305,952</w:t>
      </w:r>
      <w:r w:rsidRPr="00F3720E">
        <w:rPr>
          <w:rFonts w:ascii="Times New Roman" w:eastAsia="方正仿宋_GBK" w:hAnsi="Times New Roman"/>
          <w:sz w:val="32"/>
          <w:szCs w:val="32"/>
        </w:rPr>
        <w:t>万元，调出资金</w:t>
      </w:r>
      <w:r w:rsidRPr="00F3720E">
        <w:rPr>
          <w:rFonts w:ascii="Times New Roman" w:eastAsia="方正仿宋_GBK" w:hAnsi="Times New Roman"/>
          <w:sz w:val="32"/>
          <w:szCs w:val="32"/>
        </w:rPr>
        <w:t>114,333</w:t>
      </w:r>
      <w:r w:rsidRPr="00F3720E">
        <w:rPr>
          <w:rFonts w:ascii="Times New Roman" w:eastAsia="方正仿宋_GBK" w:hAnsi="Times New Roman"/>
          <w:sz w:val="32"/>
          <w:szCs w:val="32"/>
        </w:rPr>
        <w:t>万元，补助下级支出</w:t>
      </w:r>
      <w:r w:rsidRPr="00F3720E">
        <w:rPr>
          <w:rFonts w:ascii="Times New Roman" w:eastAsia="方正仿宋_GBK" w:hAnsi="Times New Roman"/>
          <w:sz w:val="32"/>
          <w:szCs w:val="32"/>
        </w:rPr>
        <w:t>6,166</w:t>
      </w:r>
      <w:r w:rsidRPr="00F3720E">
        <w:rPr>
          <w:rFonts w:ascii="Times New Roman" w:eastAsia="方正仿宋_GBK" w:hAnsi="Times New Roman"/>
          <w:sz w:val="32"/>
          <w:szCs w:val="32"/>
        </w:rPr>
        <w:t>万元。收支相抵，年终结余</w:t>
      </w:r>
      <w:r w:rsidRPr="00F3720E">
        <w:rPr>
          <w:rFonts w:ascii="Times New Roman" w:eastAsia="方正仿宋_GBK" w:hAnsi="Times New Roman"/>
          <w:sz w:val="32"/>
          <w:szCs w:val="32"/>
        </w:rPr>
        <w:t>21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 xml:space="preserve">2. </w:t>
      </w:r>
      <w:r w:rsidRPr="00F3720E">
        <w:rPr>
          <w:rFonts w:ascii="Times New Roman" w:eastAsia="方正仿宋_GBK" w:hAnsi="Times New Roman"/>
          <w:snapToGrid w:val="0"/>
          <w:kern w:val="0"/>
          <w:sz w:val="32"/>
          <w:szCs w:val="20"/>
        </w:rPr>
        <w:t>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国有资本经营预算总收入与人代会报告数一致，无变动。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——</w:t>
      </w:r>
      <w:r w:rsidRPr="00F3720E">
        <w:rPr>
          <w:rFonts w:ascii="Times New Roman" w:eastAsia="方正仿宋_GBK" w:hAnsi="Times New Roman"/>
          <w:sz w:val="32"/>
          <w:szCs w:val="32"/>
        </w:rPr>
        <w:t>国有资本经营预算总支出的变动。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国有资本经营预算总支出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426,451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1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国有资本经营预算支出、调出资金，上述两项与人代会报告数一致。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20"/>
        </w:rPr>
      </w:pPr>
      <w:r w:rsidRPr="00F3720E">
        <w:rPr>
          <w:rFonts w:ascii="Times New Roman" w:eastAsia="方正仿宋_GBK" w:hAnsi="Times New Roman"/>
          <w:sz w:val="32"/>
          <w:szCs w:val="32"/>
        </w:rPr>
        <w:t>补助下级支出</w:t>
      </w:r>
      <w:r w:rsidRPr="00F3720E">
        <w:rPr>
          <w:rFonts w:ascii="Times New Roman" w:eastAsia="方正仿宋_GBK" w:hAnsi="Times New Roman"/>
          <w:sz w:val="32"/>
          <w:szCs w:val="32"/>
        </w:rPr>
        <w:t>6,166</w:t>
      </w:r>
      <w:r w:rsidRPr="00F3720E">
        <w:rPr>
          <w:rFonts w:ascii="Times New Roman" w:eastAsia="方正仿宋_GBK" w:hAnsi="Times New Roman"/>
          <w:sz w:val="32"/>
          <w:szCs w:val="32"/>
        </w:rPr>
        <w:t>万元，比人代会报告数增加</w:t>
      </w:r>
      <w:r w:rsidRPr="00F3720E">
        <w:rPr>
          <w:rFonts w:ascii="Times New Roman" w:eastAsia="方正仿宋_GBK" w:hAnsi="Times New Roman"/>
          <w:sz w:val="32"/>
          <w:szCs w:val="32"/>
        </w:rPr>
        <w:t>1</w:t>
      </w:r>
      <w:r w:rsidRPr="00F3720E">
        <w:rPr>
          <w:rFonts w:ascii="Times New Roman" w:eastAsia="方正仿宋_GBK" w:hAnsi="Times New Roman"/>
          <w:sz w:val="32"/>
          <w:szCs w:val="32"/>
        </w:rPr>
        <w:t>万元，</w:t>
      </w:r>
      <w:r w:rsidRPr="00F3720E">
        <w:rPr>
          <w:rFonts w:ascii="Times New Roman" w:eastAsia="方正仿宋_GBK" w:hAnsi="Times New Roman"/>
          <w:sz w:val="32"/>
          <w:szCs w:val="32"/>
        </w:rPr>
        <w:lastRenderedPageBreak/>
        <w:t>主要原因是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四舍五入进位增加</w:t>
      </w:r>
      <w:r w:rsidRPr="00F3720E">
        <w:rPr>
          <w:rFonts w:ascii="Times New Roman" w:eastAsia="方正仿宋_GBK" w:hAnsi="Times New Roman"/>
          <w:color w:val="000000"/>
          <w:sz w:val="32"/>
          <w:szCs w:val="32"/>
        </w:rPr>
        <w:t>1</w:t>
      </w:r>
      <w:r w:rsidRPr="00F3720E">
        <w:rPr>
          <w:rFonts w:ascii="Times New Roman" w:eastAsia="方正仿宋_GBK" w:hAnsi="Times New Roman"/>
          <w:sz w:val="32"/>
          <w:szCs w:val="32"/>
        </w:rPr>
        <w:t>万元。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方正楷体_GBK" w:eastAsia="方正楷体_GBK" w:hAnsi="Times New Roman"/>
          <w:sz w:val="32"/>
          <w:szCs w:val="32"/>
        </w:rPr>
      </w:pPr>
      <w:r w:rsidRPr="00F3720E">
        <w:rPr>
          <w:rFonts w:ascii="方正楷体_GBK" w:eastAsia="方正楷体_GBK" w:hAnsi="Times New Roman" w:hint="eastAsia"/>
          <w:bCs/>
          <w:sz w:val="32"/>
          <w:szCs w:val="32"/>
        </w:rPr>
        <w:t>（四）市本级社会保险基金预算收支执行及变动情况。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3720E">
        <w:rPr>
          <w:rFonts w:ascii="Times New Roman" w:eastAsia="方正仿宋_GBK" w:hAnsi="Times New Roman"/>
          <w:sz w:val="32"/>
          <w:szCs w:val="32"/>
        </w:rPr>
        <w:t>社会保险基金预算反映全市收支情况，故无本级数据。</w:t>
      </w:r>
    </w:p>
    <w:p w:rsidR="00E01726" w:rsidRPr="00F3720E" w:rsidRDefault="00E01726" w:rsidP="00E01726">
      <w:pPr>
        <w:spacing w:line="60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3720E">
        <w:rPr>
          <w:rFonts w:ascii="Times New Roman" w:eastAsia="方正黑体_GBK" w:hAnsi="Times New Roman"/>
          <w:sz w:val="32"/>
          <w:szCs w:val="32"/>
        </w:rPr>
        <w:t>三、全市地方政府债务限额情况</w:t>
      </w:r>
    </w:p>
    <w:p w:rsidR="00E01726" w:rsidRPr="00F3720E" w:rsidRDefault="00E01726" w:rsidP="00E01726">
      <w:pPr>
        <w:tabs>
          <w:tab w:val="left" w:pos="5928"/>
        </w:tabs>
        <w:spacing w:line="600" w:lineRule="exact"/>
        <w:ind w:firstLineChars="199" w:firstLine="637"/>
        <w:rPr>
          <w:rFonts w:ascii="Times New Roman" w:eastAsia="方正仿宋_GBK" w:hAnsi="Times New Roman"/>
          <w:bCs/>
          <w:sz w:val="32"/>
          <w:szCs w:val="32"/>
        </w:rPr>
      </w:pPr>
      <w:r w:rsidRPr="00F3720E">
        <w:rPr>
          <w:rFonts w:ascii="Times New Roman" w:eastAsia="方正仿宋_GBK" w:hAnsi="Times New Roman"/>
          <w:bCs/>
          <w:sz w:val="32"/>
          <w:szCs w:val="32"/>
        </w:rPr>
        <w:t>2019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年底，全市地方政府债务限额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12,228,920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万元，其中：一般债务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4,429,720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万元、专项债务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7,799,200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万元；全市地方政府债务余额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10,980,508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万元，其中：一般债务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4,207,830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万元、专项债务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6,772,678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万元。市本级政府债务限额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8,458,800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万元，其中：一般债务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2,631,700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万元、专项债务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5,827,100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万元。市本级政府债务余额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7,635,912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万元，其中：一般债务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2,590,652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万元、专项债务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5,045,260</w:t>
      </w:r>
      <w:r w:rsidRPr="00F3720E">
        <w:rPr>
          <w:rFonts w:ascii="Times New Roman" w:eastAsia="方正仿宋_GBK" w:hAnsi="Times New Roman"/>
          <w:bCs/>
          <w:sz w:val="32"/>
          <w:szCs w:val="32"/>
        </w:rPr>
        <w:t>万元。</w:t>
      </w:r>
    </w:p>
    <w:p w:rsidR="001D442A" w:rsidRPr="00E01726" w:rsidRDefault="00E01726" w:rsidP="00E01726">
      <w:pPr>
        <w:tabs>
          <w:tab w:val="left" w:pos="5928"/>
        </w:tabs>
        <w:spacing w:line="600" w:lineRule="exact"/>
        <w:ind w:firstLineChars="199" w:firstLine="637"/>
        <w:rPr>
          <w:rFonts w:ascii="Times New Roman" w:eastAsia="方正仿宋_GBK" w:hAnsi="Times New Roman"/>
          <w:sz w:val="32"/>
          <w:szCs w:val="20"/>
        </w:rPr>
      </w:pPr>
      <w:r>
        <w:rPr>
          <w:rFonts w:ascii="Times New Roman" w:eastAsia="方正仿宋_GBK" w:hAnsi="Times New Roman"/>
          <w:sz w:val="32"/>
          <w:szCs w:val="32"/>
        </w:rPr>
        <w:t>以上报告，请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予审</w:t>
      </w:r>
      <w:proofErr w:type="gramEnd"/>
      <w:r>
        <w:rPr>
          <w:rFonts w:ascii="Times New Roman" w:eastAsia="方正仿宋_GBK" w:hAnsi="Times New Roman"/>
          <w:sz w:val="32"/>
          <w:szCs w:val="32"/>
        </w:rPr>
        <w:t>议。</w:t>
      </w:r>
    </w:p>
    <w:sectPr w:rsidR="001D442A" w:rsidRPr="00E01726" w:rsidSect="0051070A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CDE" w:rsidRDefault="00181CDE" w:rsidP="0051070A">
      <w:r>
        <w:separator/>
      </w:r>
    </w:p>
  </w:endnote>
  <w:endnote w:type="continuationSeparator" w:id="0">
    <w:p w:rsidR="00181CDE" w:rsidRDefault="00181CDE" w:rsidP="0051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8239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1070A" w:rsidRPr="0051070A" w:rsidRDefault="0051070A">
        <w:pPr>
          <w:pStyle w:val="a4"/>
          <w:rPr>
            <w:rFonts w:ascii="Times New Roman" w:hAnsi="Times New Roman"/>
            <w:sz w:val="28"/>
            <w:szCs w:val="28"/>
          </w:rPr>
        </w:pPr>
        <w:r w:rsidRPr="0051070A">
          <w:rPr>
            <w:rFonts w:ascii="Times New Roman" w:hAnsi="Times New Roman"/>
            <w:kern w:val="0"/>
            <w:sz w:val="28"/>
            <w:szCs w:val="28"/>
          </w:rPr>
          <w:t>—</w:t>
        </w:r>
        <w:r>
          <w:rPr>
            <w:rFonts w:ascii="Times New Roman" w:hAnsi="Times New Roman" w:hint="eastAsia"/>
            <w:kern w:val="0"/>
            <w:sz w:val="28"/>
            <w:szCs w:val="28"/>
          </w:rPr>
          <w:t xml:space="preserve"> </w:t>
        </w:r>
        <w:r w:rsidRPr="0051070A">
          <w:rPr>
            <w:rFonts w:ascii="Times New Roman" w:hAnsi="Times New Roman"/>
            <w:sz w:val="28"/>
            <w:szCs w:val="28"/>
          </w:rPr>
          <w:fldChar w:fldCharType="begin"/>
        </w:r>
        <w:r w:rsidRPr="0051070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1070A">
          <w:rPr>
            <w:rFonts w:ascii="Times New Roman" w:hAnsi="Times New Roman"/>
            <w:sz w:val="28"/>
            <w:szCs w:val="28"/>
          </w:rPr>
          <w:fldChar w:fldCharType="separate"/>
        </w:r>
        <w:r w:rsidR="00613DD1" w:rsidRPr="00613DD1">
          <w:rPr>
            <w:rFonts w:ascii="Times New Roman" w:hAnsi="Times New Roman"/>
            <w:noProof/>
            <w:sz w:val="28"/>
            <w:szCs w:val="28"/>
            <w:lang w:val="zh-CN"/>
          </w:rPr>
          <w:t>2</w:t>
        </w:r>
        <w:r w:rsidRPr="0051070A"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 w:hint="eastAsia"/>
            <w:sz w:val="28"/>
            <w:szCs w:val="28"/>
          </w:rPr>
          <w:t xml:space="preserve"> </w:t>
        </w:r>
        <w:r w:rsidRPr="0051070A">
          <w:rPr>
            <w:rFonts w:ascii="Times New Roman" w:hAnsi="Times New Roman"/>
            <w:kern w:val="0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70A" w:rsidRPr="0051070A" w:rsidRDefault="0051070A" w:rsidP="0051070A">
    <w:pPr>
      <w:pStyle w:val="a4"/>
      <w:jc w:val="right"/>
      <w:rPr>
        <w:rFonts w:ascii="Times New Roman" w:hAnsi="Times New Roman"/>
        <w:sz w:val="28"/>
        <w:szCs w:val="28"/>
      </w:rPr>
    </w:pPr>
    <w:r w:rsidRPr="0051070A">
      <w:rPr>
        <w:rFonts w:ascii="Times New Roman" w:hAnsi="Times New Roman"/>
        <w:kern w:val="0"/>
        <w:sz w:val="28"/>
        <w:szCs w:val="28"/>
      </w:rPr>
      <w:t>—</w:t>
    </w:r>
    <w:sdt>
      <w:sdtPr>
        <w:rPr>
          <w:rFonts w:ascii="Times New Roman" w:hAnsi="Times New Roman"/>
          <w:sz w:val="28"/>
          <w:szCs w:val="28"/>
        </w:rPr>
        <w:id w:val="1234900298"/>
        <w:docPartObj>
          <w:docPartGallery w:val="Page Numbers (Bottom of Page)"/>
          <w:docPartUnique/>
        </w:docPartObj>
      </w:sdtPr>
      <w:sdtEndPr/>
      <w:sdtContent>
        <w:r>
          <w:rPr>
            <w:rFonts w:ascii="Times New Roman" w:hAnsi="Times New Roman" w:hint="eastAsia"/>
            <w:sz w:val="28"/>
            <w:szCs w:val="28"/>
          </w:rPr>
          <w:t xml:space="preserve"> </w:t>
        </w:r>
        <w:r w:rsidRPr="0051070A">
          <w:rPr>
            <w:rFonts w:ascii="Times New Roman" w:hAnsi="Times New Roman"/>
            <w:sz w:val="28"/>
            <w:szCs w:val="28"/>
          </w:rPr>
          <w:fldChar w:fldCharType="begin"/>
        </w:r>
        <w:r w:rsidRPr="0051070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1070A">
          <w:rPr>
            <w:rFonts w:ascii="Times New Roman" w:hAnsi="Times New Roman"/>
            <w:sz w:val="28"/>
            <w:szCs w:val="28"/>
          </w:rPr>
          <w:fldChar w:fldCharType="separate"/>
        </w:r>
        <w:r w:rsidR="00613DD1" w:rsidRPr="00613DD1">
          <w:rPr>
            <w:rFonts w:ascii="Times New Roman" w:hAnsi="Times New Roman"/>
            <w:noProof/>
            <w:sz w:val="28"/>
            <w:szCs w:val="28"/>
            <w:lang w:val="zh-CN"/>
          </w:rPr>
          <w:t>1</w:t>
        </w:r>
        <w:r w:rsidRPr="0051070A"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 w:hint="eastAsia"/>
            <w:sz w:val="28"/>
            <w:szCs w:val="28"/>
          </w:rPr>
          <w:t xml:space="preserve"> </w:t>
        </w:r>
        <w:r w:rsidRPr="0051070A">
          <w:rPr>
            <w:rFonts w:ascii="Times New Roman" w:hAnsi="Times New Roman"/>
            <w:kern w:val="0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CDE" w:rsidRDefault="00181CDE" w:rsidP="0051070A">
      <w:r>
        <w:separator/>
      </w:r>
    </w:p>
  </w:footnote>
  <w:footnote w:type="continuationSeparator" w:id="0">
    <w:p w:rsidR="00181CDE" w:rsidRDefault="00181CDE" w:rsidP="00510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26"/>
    <w:rsid w:val="00063CE9"/>
    <w:rsid w:val="000E4DAC"/>
    <w:rsid w:val="0015634D"/>
    <w:rsid w:val="00165DD1"/>
    <w:rsid w:val="00181CDE"/>
    <w:rsid w:val="001D442A"/>
    <w:rsid w:val="00237962"/>
    <w:rsid w:val="002423AB"/>
    <w:rsid w:val="002A4405"/>
    <w:rsid w:val="002E7CA3"/>
    <w:rsid w:val="0034566D"/>
    <w:rsid w:val="00491E87"/>
    <w:rsid w:val="0051070A"/>
    <w:rsid w:val="005676B6"/>
    <w:rsid w:val="00581682"/>
    <w:rsid w:val="005E7311"/>
    <w:rsid w:val="005F51E0"/>
    <w:rsid w:val="006031DD"/>
    <w:rsid w:val="00613DD1"/>
    <w:rsid w:val="007F538A"/>
    <w:rsid w:val="00825859"/>
    <w:rsid w:val="008A045D"/>
    <w:rsid w:val="00960D9A"/>
    <w:rsid w:val="00AC5742"/>
    <w:rsid w:val="00B750F9"/>
    <w:rsid w:val="00D3072C"/>
    <w:rsid w:val="00E01726"/>
    <w:rsid w:val="00ED0902"/>
    <w:rsid w:val="00F10A47"/>
    <w:rsid w:val="00FF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72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0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070A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07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070A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0A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0A47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72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0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070A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07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070A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0A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0A4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665</Words>
  <Characters>3792</Characters>
  <Application>Microsoft Office Word</Application>
  <DocSecurity>0</DocSecurity>
  <Lines>31</Lines>
  <Paragraphs>8</Paragraphs>
  <ScaleCrop>false</ScaleCrop>
  <Company>Sky123.Org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苏毅</dc:creator>
  <cp:lastModifiedBy>黄璐</cp:lastModifiedBy>
  <cp:revision>20</cp:revision>
  <cp:lastPrinted>2020-09-16T04:43:00Z</cp:lastPrinted>
  <dcterms:created xsi:type="dcterms:W3CDTF">2020-07-15T03:13:00Z</dcterms:created>
  <dcterms:modified xsi:type="dcterms:W3CDTF">2021-05-24T11:15:00Z</dcterms:modified>
</cp:coreProperties>
</file>