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7A2" w:rsidRPr="00D87D0D" w:rsidRDefault="001D47A2" w:rsidP="002C51FF">
      <w:pPr>
        <w:widowControl/>
        <w:spacing w:line="600" w:lineRule="exact"/>
        <w:jc w:val="center"/>
        <w:outlineLvl w:val="0"/>
        <w:rPr>
          <w:rFonts w:ascii="方正小标宋_GBK" w:eastAsia="方正小标宋_GBK" w:cs="Times New Roman"/>
          <w:bCs/>
          <w:kern w:val="36"/>
          <w:sz w:val="44"/>
          <w:szCs w:val="44"/>
        </w:rPr>
      </w:pPr>
      <w:r w:rsidRPr="00D87D0D">
        <w:rPr>
          <w:rFonts w:ascii="方正小标宋_GBK" w:eastAsia="方正小标宋_GBK" w:hAnsi="宋体" w:cs="宋体" w:hint="eastAsia"/>
          <w:bCs/>
          <w:kern w:val="36"/>
          <w:sz w:val="44"/>
          <w:szCs w:val="44"/>
        </w:rPr>
        <w:t>关于</w:t>
      </w:r>
      <w:r w:rsidR="002C4EE1" w:rsidRPr="00D87D0D">
        <w:rPr>
          <w:rFonts w:ascii="方正小标宋_GBK" w:eastAsia="方正小标宋_GBK" w:hAnsi="宋体" w:cs="宋体" w:hint="eastAsia"/>
          <w:bCs/>
          <w:kern w:val="36"/>
          <w:sz w:val="44"/>
          <w:szCs w:val="44"/>
        </w:rPr>
        <w:t>201</w:t>
      </w:r>
      <w:r w:rsidR="00AF509D" w:rsidRPr="00D87D0D">
        <w:rPr>
          <w:rFonts w:ascii="方正小标宋_GBK" w:eastAsia="方正小标宋_GBK" w:hAnsi="宋体" w:cs="宋体" w:hint="eastAsia"/>
          <w:bCs/>
          <w:kern w:val="36"/>
          <w:sz w:val="44"/>
          <w:szCs w:val="44"/>
        </w:rPr>
        <w:t>8</w:t>
      </w:r>
      <w:r w:rsidRPr="00D87D0D">
        <w:rPr>
          <w:rFonts w:ascii="方正小标宋_GBK" w:eastAsia="方正小标宋_GBK" w:hAnsi="宋体" w:cs="宋体" w:hint="eastAsia"/>
          <w:bCs/>
          <w:kern w:val="36"/>
          <w:sz w:val="44"/>
          <w:szCs w:val="44"/>
        </w:rPr>
        <w:t>年</w:t>
      </w:r>
      <w:r w:rsidR="002C4EE1" w:rsidRPr="00D87D0D">
        <w:rPr>
          <w:rFonts w:ascii="方正小标宋_GBK" w:eastAsia="方正小标宋_GBK" w:hAnsi="宋体" w:cs="宋体" w:hint="eastAsia"/>
          <w:bCs/>
          <w:kern w:val="36"/>
          <w:sz w:val="44"/>
          <w:szCs w:val="44"/>
        </w:rPr>
        <w:t>乌鲁木齐市</w:t>
      </w:r>
      <w:r w:rsidRPr="00D87D0D">
        <w:rPr>
          <w:rFonts w:ascii="方正小标宋_GBK" w:eastAsia="方正小标宋_GBK" w:hAnsi="宋体" w:cs="宋体" w:hint="eastAsia"/>
          <w:bCs/>
          <w:kern w:val="36"/>
          <w:sz w:val="44"/>
          <w:szCs w:val="44"/>
        </w:rPr>
        <w:t>社会保险基金决算的说明</w:t>
      </w:r>
    </w:p>
    <w:p w:rsidR="001D47A2" w:rsidRPr="00D87D0D" w:rsidRDefault="002C4EE1" w:rsidP="002C51FF">
      <w:pPr>
        <w:widowControl/>
        <w:spacing w:line="560" w:lineRule="exact"/>
        <w:ind w:firstLine="48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D87D0D">
        <w:rPr>
          <w:rFonts w:ascii="方正仿宋_GBK" w:eastAsia="方正仿宋_GBK" w:hAnsi="宋体" w:cs="宋体" w:hint="eastAsia"/>
          <w:kern w:val="0"/>
          <w:sz w:val="32"/>
          <w:szCs w:val="32"/>
        </w:rPr>
        <w:t>乌鲁木齐市财政局</w:t>
      </w:r>
      <w:r w:rsidR="001D47A2" w:rsidRPr="00D87D0D">
        <w:rPr>
          <w:rFonts w:ascii="方正仿宋_GBK" w:eastAsia="方正仿宋_GBK" w:hAnsi="宋体" w:cs="宋体" w:hint="eastAsia"/>
          <w:kern w:val="0"/>
          <w:sz w:val="32"/>
          <w:szCs w:val="32"/>
        </w:rPr>
        <w:t>、</w:t>
      </w:r>
      <w:r w:rsidRPr="00D87D0D">
        <w:rPr>
          <w:rFonts w:ascii="方正仿宋_GBK" w:eastAsia="方正仿宋_GBK" w:hAnsi="宋体" w:cs="宋体" w:hint="eastAsia"/>
          <w:kern w:val="0"/>
          <w:sz w:val="32"/>
          <w:szCs w:val="32"/>
        </w:rPr>
        <w:t>乌鲁木齐市</w:t>
      </w:r>
      <w:r w:rsidR="001D47A2" w:rsidRPr="00D87D0D">
        <w:rPr>
          <w:rFonts w:ascii="方正仿宋_GBK" w:eastAsia="方正仿宋_GBK" w:hAnsi="宋体" w:cs="宋体" w:hint="eastAsia"/>
          <w:kern w:val="0"/>
          <w:sz w:val="32"/>
          <w:szCs w:val="32"/>
        </w:rPr>
        <w:t>人力资源社会保障</w:t>
      </w:r>
      <w:r w:rsidRPr="00D87D0D">
        <w:rPr>
          <w:rFonts w:ascii="方正仿宋_GBK" w:eastAsia="方正仿宋_GBK" w:hAnsi="宋体" w:cs="宋体" w:hint="eastAsia"/>
          <w:kern w:val="0"/>
          <w:sz w:val="32"/>
          <w:szCs w:val="32"/>
        </w:rPr>
        <w:t>局</w:t>
      </w:r>
      <w:r w:rsidR="001D47A2" w:rsidRPr="00D87D0D">
        <w:rPr>
          <w:rFonts w:ascii="方正仿宋_GBK" w:eastAsia="方正仿宋_GBK" w:hAnsi="宋体" w:cs="宋体" w:hint="eastAsia"/>
          <w:kern w:val="0"/>
          <w:sz w:val="32"/>
          <w:szCs w:val="32"/>
        </w:rPr>
        <w:t>关于</w:t>
      </w:r>
      <w:r w:rsidR="00A20B66" w:rsidRPr="00D87D0D">
        <w:rPr>
          <w:rFonts w:ascii="Times New Roman" w:eastAsia="方正仿宋_GBK" w:hAnsi="Times New Roman" w:cs="Times New Roman"/>
          <w:kern w:val="0"/>
          <w:sz w:val="32"/>
          <w:szCs w:val="32"/>
        </w:rPr>
        <w:t>201</w:t>
      </w:r>
      <w:r w:rsidR="00AF509D" w:rsidRPr="00D87D0D">
        <w:rPr>
          <w:rFonts w:ascii="Times New Roman" w:eastAsia="方正仿宋_GBK" w:hAnsi="Times New Roman" w:cs="Times New Roman"/>
          <w:kern w:val="0"/>
          <w:sz w:val="32"/>
          <w:szCs w:val="32"/>
        </w:rPr>
        <w:t>8</w:t>
      </w:r>
      <w:r w:rsidR="001D47A2" w:rsidRPr="00D87D0D">
        <w:rPr>
          <w:rFonts w:ascii="方正仿宋_GBK" w:eastAsia="方正仿宋_GBK" w:hAnsi="宋体" w:cs="宋体" w:hint="eastAsia"/>
          <w:kern w:val="0"/>
          <w:sz w:val="32"/>
          <w:szCs w:val="32"/>
        </w:rPr>
        <w:t>年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乌鲁木齐市</w:t>
      </w:r>
      <w:r w:rsidR="001D47A2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社会保险基金决算的报告已报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市</w:t>
      </w:r>
      <w:r w:rsidR="001D47A2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人民政府</w:t>
      </w:r>
      <w:r w:rsidR="00A20B66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和人大</w:t>
      </w:r>
      <w:r w:rsidR="001D47A2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同意，现将有关情况公布如下：</w:t>
      </w:r>
    </w:p>
    <w:p w:rsidR="001D47A2" w:rsidRPr="00D87D0D" w:rsidRDefault="001D47A2" w:rsidP="002C51FF">
      <w:pPr>
        <w:widowControl/>
        <w:spacing w:line="560" w:lineRule="exact"/>
        <w:ind w:firstLine="48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201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8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年，</w:t>
      </w:r>
      <w:r w:rsidR="00B243CA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乌鲁木齐市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社会保险基金总收入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223.48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亿元，总支出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192.51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亿元，本年收支结余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30.97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亿元，年末滚存结余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223.17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亿元。分项情况如下：</w:t>
      </w:r>
    </w:p>
    <w:p w:rsidR="001D47A2" w:rsidRPr="00D87D0D" w:rsidRDefault="001D47A2" w:rsidP="00554A03">
      <w:pPr>
        <w:widowControl/>
        <w:spacing w:line="560" w:lineRule="exact"/>
        <w:ind w:firstLineChars="200" w:firstLine="640"/>
        <w:jc w:val="left"/>
        <w:rPr>
          <w:rFonts w:ascii="方正黑体_GBK" w:eastAsia="方正黑体_GBK" w:hAnsi="Times New Roman" w:cs="Times New Roman"/>
          <w:kern w:val="0"/>
          <w:sz w:val="32"/>
          <w:szCs w:val="32"/>
        </w:rPr>
      </w:pPr>
      <w:r w:rsidRPr="00D87D0D">
        <w:rPr>
          <w:rFonts w:ascii="方正黑体_GBK" w:eastAsia="方正黑体_GBK" w:hAnsi="Times New Roman" w:cs="Times New Roman" w:hint="eastAsia"/>
          <w:kern w:val="0"/>
          <w:sz w:val="32"/>
          <w:szCs w:val="32"/>
        </w:rPr>
        <w:t>一、</w:t>
      </w:r>
      <w:bookmarkStart w:id="0" w:name="_GoBack"/>
      <w:bookmarkEnd w:id="0"/>
      <w:r w:rsidRPr="00D87D0D">
        <w:rPr>
          <w:rFonts w:ascii="方正黑体_GBK" w:eastAsia="方正黑体_GBK" w:hAnsi="Times New Roman" w:cs="Times New Roman" w:hint="eastAsia"/>
          <w:kern w:val="0"/>
          <w:sz w:val="32"/>
          <w:szCs w:val="32"/>
        </w:rPr>
        <w:t>企业职工基本养老保险基金</w:t>
      </w:r>
    </w:p>
    <w:p w:rsidR="001D47A2" w:rsidRPr="00D87D0D" w:rsidRDefault="001D47A2" w:rsidP="002C51FF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本年收入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122.19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亿元，其中：基本养老保险费收入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109.68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亿元。本年支出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101.61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亿元，其中，基本养老金支出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98.02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亿元。本年收支结余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20.58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亿元。年末滚存结余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84.07</w:t>
      </w:r>
      <w:r w:rsidR="002C4EE1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</w:t>
      </w:r>
      <w:r w:rsidR="002C4EE1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 xml:space="preserve"> </w:t>
      </w:r>
    </w:p>
    <w:p w:rsidR="001D47A2" w:rsidRPr="00D87D0D" w:rsidRDefault="002C4EE1" w:rsidP="00554A03">
      <w:pPr>
        <w:widowControl/>
        <w:spacing w:line="560" w:lineRule="exact"/>
        <w:ind w:firstLineChars="200" w:firstLine="640"/>
        <w:jc w:val="left"/>
        <w:rPr>
          <w:rFonts w:ascii="方正黑体_GBK" w:eastAsia="方正黑体_GBK" w:hAnsi="Times New Roman" w:cs="Times New Roman"/>
          <w:kern w:val="0"/>
          <w:sz w:val="32"/>
          <w:szCs w:val="32"/>
        </w:rPr>
      </w:pPr>
      <w:r w:rsidRPr="00D87D0D">
        <w:rPr>
          <w:rFonts w:ascii="方正黑体_GBK" w:eastAsia="方正黑体_GBK" w:hAnsi="Times New Roman" w:cs="Times New Roman" w:hint="eastAsia"/>
          <w:kern w:val="0"/>
          <w:sz w:val="32"/>
          <w:szCs w:val="32"/>
        </w:rPr>
        <w:t>二</w:t>
      </w:r>
      <w:r w:rsidR="001D47A2" w:rsidRPr="00D87D0D">
        <w:rPr>
          <w:rFonts w:ascii="方正黑体_GBK" w:eastAsia="方正黑体_GBK" w:hAnsi="Times New Roman" w:cs="Times New Roman" w:hint="eastAsia"/>
          <w:kern w:val="0"/>
          <w:sz w:val="32"/>
          <w:szCs w:val="32"/>
        </w:rPr>
        <w:t>、机关事业单位基本养老保险基金</w:t>
      </w:r>
    </w:p>
    <w:p w:rsidR="001D47A2" w:rsidRPr="00D87D0D" w:rsidRDefault="001D47A2" w:rsidP="002C51FF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本年收入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19.13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亿元，其中：基本养老保险费收入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16.59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亿元，财政补贴收入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2.45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亿元。本年支出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24.7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亿元，其中，基本养老金支出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24.7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亿元。本年收支结余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-5.57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亿元，年末滚存结余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0.79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</w:t>
      </w:r>
    </w:p>
    <w:p w:rsidR="002C4EE1" w:rsidRPr="00D87D0D" w:rsidRDefault="002C4EE1" w:rsidP="00554A03">
      <w:pPr>
        <w:widowControl/>
        <w:spacing w:line="560" w:lineRule="exact"/>
        <w:ind w:firstLineChars="200" w:firstLine="640"/>
        <w:jc w:val="left"/>
        <w:rPr>
          <w:rFonts w:ascii="方正黑体_GBK" w:eastAsia="方正黑体_GBK" w:hAnsi="Times New Roman" w:cs="Times New Roman"/>
          <w:kern w:val="0"/>
          <w:sz w:val="32"/>
          <w:szCs w:val="32"/>
        </w:rPr>
      </w:pPr>
      <w:r w:rsidRPr="00D87D0D">
        <w:rPr>
          <w:rFonts w:ascii="方正黑体_GBK" w:eastAsia="方正黑体_GBK" w:hAnsi="Times New Roman" w:cs="Times New Roman" w:hint="eastAsia"/>
          <w:kern w:val="0"/>
          <w:sz w:val="32"/>
          <w:szCs w:val="32"/>
        </w:rPr>
        <w:t>三、城乡居民基本养老保险基金</w:t>
      </w:r>
    </w:p>
    <w:p w:rsidR="002C4EE1" w:rsidRPr="00D87D0D" w:rsidRDefault="002C4EE1" w:rsidP="002C51FF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本年收入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1.57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亿元，其中：基本养老保险费收入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0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.34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亿元，财政补贴收入</w:t>
      </w:r>
      <w:r w:rsidR="00AF509D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0.03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亿元。本年支出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1.20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亿元，其中，基本养老金支出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1.15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亿元。本年收支结余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0.4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亿元，年末滚存结余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3.33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</w:t>
      </w:r>
    </w:p>
    <w:p w:rsidR="001D47A2" w:rsidRPr="00D87D0D" w:rsidRDefault="001D47A2" w:rsidP="00554A03">
      <w:pPr>
        <w:widowControl/>
        <w:spacing w:line="560" w:lineRule="exact"/>
        <w:ind w:firstLineChars="200" w:firstLine="640"/>
        <w:jc w:val="left"/>
        <w:rPr>
          <w:rFonts w:ascii="方正黑体_GBK" w:eastAsia="方正黑体_GBK" w:hAnsi="Times New Roman" w:cs="Times New Roman"/>
          <w:kern w:val="0"/>
          <w:sz w:val="32"/>
          <w:szCs w:val="32"/>
        </w:rPr>
      </w:pPr>
      <w:r w:rsidRPr="00D87D0D">
        <w:rPr>
          <w:rFonts w:ascii="方正黑体_GBK" w:eastAsia="方正黑体_GBK" w:hAnsi="Times New Roman" w:cs="Times New Roman" w:hint="eastAsia"/>
          <w:kern w:val="0"/>
          <w:sz w:val="32"/>
          <w:szCs w:val="32"/>
        </w:rPr>
        <w:t>四、城镇职工基本医疗保险基金</w:t>
      </w:r>
    </w:p>
    <w:p w:rsidR="001D47A2" w:rsidRPr="00D87D0D" w:rsidRDefault="001D47A2" w:rsidP="002C51FF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本年收入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62.03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亿元，其中：基本医疗保险费收入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60.11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lastRenderedPageBreak/>
        <w:t>亿元。本年支出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46.91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亿元，其中，基本医疗保险待遇支出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46.46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亿元。本年收支结余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15.12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亿元，年末滚存结余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111.75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</w:t>
      </w:r>
    </w:p>
    <w:p w:rsidR="001D47A2" w:rsidRPr="00D87D0D" w:rsidRDefault="001D47A2" w:rsidP="00554A03">
      <w:pPr>
        <w:widowControl/>
        <w:spacing w:line="560" w:lineRule="exact"/>
        <w:ind w:firstLineChars="200" w:firstLine="640"/>
        <w:jc w:val="left"/>
        <w:rPr>
          <w:rFonts w:ascii="方正黑体_GBK" w:eastAsia="方正黑体_GBK" w:hAnsi="Times New Roman" w:cs="Times New Roman"/>
          <w:kern w:val="0"/>
          <w:sz w:val="32"/>
          <w:szCs w:val="32"/>
        </w:rPr>
      </w:pPr>
      <w:r w:rsidRPr="00D87D0D">
        <w:rPr>
          <w:rFonts w:ascii="方正黑体_GBK" w:eastAsia="方正黑体_GBK" w:hAnsi="Times New Roman" w:cs="Times New Roman" w:hint="eastAsia"/>
          <w:kern w:val="0"/>
          <w:sz w:val="32"/>
          <w:szCs w:val="32"/>
        </w:rPr>
        <w:t>五、居民基本医疗保险基金</w:t>
      </w:r>
    </w:p>
    <w:p w:rsidR="001D47A2" w:rsidRPr="00D87D0D" w:rsidRDefault="001D47A2" w:rsidP="002C51FF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本年收入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7.44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元，其中：个人缴费收入</w:t>
      </w:r>
      <w:r w:rsidR="00470DE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2.79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亿元，财政补贴收入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4.55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亿元。本年支出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6.74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亿元，其中，基本医疗保险待遇支出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5.82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亿元。本年收支结余</w:t>
      </w:r>
      <w:r w:rsidR="002C4EE1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0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.69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亿元，年末滚存结余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5.40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</w:t>
      </w:r>
    </w:p>
    <w:p w:rsidR="001D47A2" w:rsidRPr="00D87D0D" w:rsidRDefault="001D47A2" w:rsidP="00554A03">
      <w:pPr>
        <w:widowControl/>
        <w:spacing w:line="560" w:lineRule="exact"/>
        <w:ind w:firstLineChars="200" w:firstLine="640"/>
        <w:jc w:val="left"/>
        <w:rPr>
          <w:rFonts w:ascii="方正黑体_GBK" w:eastAsia="方正黑体_GBK" w:hAnsi="Times New Roman" w:cs="Times New Roman"/>
          <w:kern w:val="0"/>
          <w:sz w:val="32"/>
          <w:szCs w:val="32"/>
        </w:rPr>
      </w:pPr>
      <w:r w:rsidRPr="00D87D0D">
        <w:rPr>
          <w:rFonts w:ascii="方正黑体_GBK" w:eastAsia="方正黑体_GBK" w:hAnsi="Times New Roman" w:cs="Times New Roman" w:hint="eastAsia"/>
          <w:kern w:val="0"/>
          <w:sz w:val="32"/>
          <w:szCs w:val="32"/>
        </w:rPr>
        <w:t>六、工伤保险基金</w:t>
      </w:r>
    </w:p>
    <w:p w:rsidR="001D47A2" w:rsidRPr="00D87D0D" w:rsidRDefault="001D47A2" w:rsidP="00554A03">
      <w:pPr>
        <w:widowControl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本年收入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3.35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亿元，其中：工伤保险费收入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3.27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亿元。本年支出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2.78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亿元，其中，工伤保险待遇支出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2.75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亿元。本年收支结余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0.57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亿元，年末滚存结余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4.16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</w:t>
      </w:r>
    </w:p>
    <w:p w:rsidR="001D47A2" w:rsidRPr="00D87D0D" w:rsidRDefault="001D47A2" w:rsidP="00554A03">
      <w:pPr>
        <w:widowControl/>
        <w:spacing w:line="560" w:lineRule="exact"/>
        <w:ind w:firstLineChars="200" w:firstLine="640"/>
        <w:jc w:val="left"/>
        <w:rPr>
          <w:rFonts w:ascii="方正黑体_GBK" w:eastAsia="方正黑体_GBK" w:hAnsi="Times New Roman" w:cs="Times New Roman"/>
          <w:kern w:val="0"/>
          <w:sz w:val="32"/>
          <w:szCs w:val="32"/>
        </w:rPr>
      </w:pPr>
      <w:r w:rsidRPr="00D87D0D">
        <w:rPr>
          <w:rFonts w:ascii="方正黑体_GBK" w:eastAsia="方正黑体_GBK" w:hAnsi="Times New Roman" w:cs="Times New Roman" w:hint="eastAsia"/>
          <w:kern w:val="0"/>
          <w:sz w:val="32"/>
          <w:szCs w:val="32"/>
        </w:rPr>
        <w:t>七、失业保险基金</w:t>
      </w:r>
    </w:p>
    <w:p w:rsidR="001D47A2" w:rsidRPr="00D87D0D" w:rsidRDefault="001D47A2" w:rsidP="002C51FF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本年收入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4.48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亿元，其中：失业保险费收入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4.33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亿元。本年支出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5.19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亿元，其中，失业保险金支出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4.46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亿元。本年收支结余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-0.72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亿元，年末滚存结余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12.07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</w:t>
      </w:r>
    </w:p>
    <w:p w:rsidR="001D47A2" w:rsidRPr="00D87D0D" w:rsidRDefault="001D47A2" w:rsidP="00554A03">
      <w:pPr>
        <w:widowControl/>
        <w:spacing w:line="560" w:lineRule="exact"/>
        <w:ind w:firstLineChars="200" w:firstLine="640"/>
        <w:jc w:val="left"/>
        <w:rPr>
          <w:rFonts w:ascii="方正黑体_GBK" w:eastAsia="方正黑体_GBK" w:hAnsi="Times New Roman" w:cs="Times New Roman"/>
          <w:kern w:val="0"/>
          <w:sz w:val="32"/>
          <w:szCs w:val="32"/>
        </w:rPr>
      </w:pPr>
      <w:r w:rsidRPr="00D87D0D">
        <w:rPr>
          <w:rFonts w:ascii="方正黑体_GBK" w:eastAsia="方正黑体_GBK" w:hAnsi="Times New Roman" w:cs="Times New Roman" w:hint="eastAsia"/>
          <w:kern w:val="0"/>
          <w:sz w:val="32"/>
          <w:szCs w:val="32"/>
        </w:rPr>
        <w:t>八、生育保险基金</w:t>
      </w:r>
    </w:p>
    <w:p w:rsidR="001D47A2" w:rsidRPr="00D87D0D" w:rsidRDefault="001D47A2" w:rsidP="002C51FF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本年收入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3.31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亿元，其中：生育保险费收入</w:t>
      </w:r>
      <w:r w:rsidR="0046392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3.28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亿元。本年支出</w:t>
      </w:r>
      <w:r w:rsidR="00470DE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3.38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亿元，其中，生育保险待遇支出</w:t>
      </w:r>
      <w:r w:rsidR="00470DE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3.38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亿元。本年收支结余</w:t>
      </w:r>
      <w:r w:rsidR="00470DE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-0.07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亿元，年末滚存结余</w:t>
      </w:r>
      <w:r w:rsidR="00470DE0"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1.61</w:t>
      </w:r>
      <w:r w:rsidRPr="00D87D0D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亿元。</w:t>
      </w:r>
    </w:p>
    <w:sectPr w:rsidR="001D47A2" w:rsidRPr="00D87D0D" w:rsidSect="003571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F0C" w:rsidRDefault="00137F0C" w:rsidP="00D2138A">
      <w:r>
        <w:separator/>
      </w:r>
    </w:p>
  </w:endnote>
  <w:endnote w:type="continuationSeparator" w:id="0">
    <w:p w:rsidR="00137F0C" w:rsidRDefault="00137F0C" w:rsidP="00D21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F0C" w:rsidRDefault="00137F0C" w:rsidP="00D2138A">
      <w:r>
        <w:separator/>
      </w:r>
    </w:p>
  </w:footnote>
  <w:footnote w:type="continuationSeparator" w:id="0">
    <w:p w:rsidR="00137F0C" w:rsidRDefault="00137F0C" w:rsidP="00D213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F8D"/>
    <w:rsid w:val="000168B8"/>
    <w:rsid w:val="00017B23"/>
    <w:rsid w:val="00022C5D"/>
    <w:rsid w:val="0002505B"/>
    <w:rsid w:val="0006554E"/>
    <w:rsid w:val="000A5FDA"/>
    <w:rsid w:val="000F20AC"/>
    <w:rsid w:val="00117B1E"/>
    <w:rsid w:val="00137F0C"/>
    <w:rsid w:val="00171181"/>
    <w:rsid w:val="00185484"/>
    <w:rsid w:val="001C4683"/>
    <w:rsid w:val="001C7237"/>
    <w:rsid w:val="001D47A2"/>
    <w:rsid w:val="00213893"/>
    <w:rsid w:val="0023573A"/>
    <w:rsid w:val="002C4EE1"/>
    <w:rsid w:val="002C51FF"/>
    <w:rsid w:val="002C5996"/>
    <w:rsid w:val="0032224B"/>
    <w:rsid w:val="003548AD"/>
    <w:rsid w:val="003571F5"/>
    <w:rsid w:val="00371757"/>
    <w:rsid w:val="00454C01"/>
    <w:rsid w:val="00463920"/>
    <w:rsid w:val="00470DE0"/>
    <w:rsid w:val="004B7AA4"/>
    <w:rsid w:val="00502C75"/>
    <w:rsid w:val="00532038"/>
    <w:rsid w:val="00547018"/>
    <w:rsid w:val="00554A03"/>
    <w:rsid w:val="00561694"/>
    <w:rsid w:val="005871B4"/>
    <w:rsid w:val="005B1F8D"/>
    <w:rsid w:val="005B2ABC"/>
    <w:rsid w:val="00685DC6"/>
    <w:rsid w:val="006A5157"/>
    <w:rsid w:val="006B09A7"/>
    <w:rsid w:val="006E5EDB"/>
    <w:rsid w:val="00780534"/>
    <w:rsid w:val="007C2132"/>
    <w:rsid w:val="007E3A96"/>
    <w:rsid w:val="00852DC4"/>
    <w:rsid w:val="00853292"/>
    <w:rsid w:val="00862D79"/>
    <w:rsid w:val="008A108D"/>
    <w:rsid w:val="008F6201"/>
    <w:rsid w:val="00914C7C"/>
    <w:rsid w:val="00A20B66"/>
    <w:rsid w:val="00A45D8A"/>
    <w:rsid w:val="00A73D74"/>
    <w:rsid w:val="00AF509D"/>
    <w:rsid w:val="00B0708D"/>
    <w:rsid w:val="00B243CA"/>
    <w:rsid w:val="00BA7E35"/>
    <w:rsid w:val="00C15611"/>
    <w:rsid w:val="00D01F22"/>
    <w:rsid w:val="00D2138A"/>
    <w:rsid w:val="00D44288"/>
    <w:rsid w:val="00D871CD"/>
    <w:rsid w:val="00D87D0D"/>
    <w:rsid w:val="00E0328F"/>
    <w:rsid w:val="00EB0B55"/>
    <w:rsid w:val="00F525B3"/>
    <w:rsid w:val="00F54DD9"/>
    <w:rsid w:val="00F8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1F5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862D7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locked/>
    <w:rPr>
      <w:sz w:val="2"/>
      <w:szCs w:val="2"/>
    </w:rPr>
  </w:style>
  <w:style w:type="paragraph" w:styleId="a4">
    <w:name w:val="header"/>
    <w:basedOn w:val="a"/>
    <w:link w:val="Char0"/>
    <w:uiPriority w:val="99"/>
    <w:unhideWhenUsed/>
    <w:rsid w:val="00D213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2138A"/>
    <w:rPr>
      <w:rFonts w:cs="Calibri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213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2138A"/>
    <w:rPr>
      <w:rFonts w:cs="Calibr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1F5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862D7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locked/>
    <w:rPr>
      <w:sz w:val="2"/>
      <w:szCs w:val="2"/>
    </w:rPr>
  </w:style>
  <w:style w:type="paragraph" w:styleId="a4">
    <w:name w:val="header"/>
    <w:basedOn w:val="a"/>
    <w:link w:val="Char0"/>
    <w:uiPriority w:val="99"/>
    <w:unhideWhenUsed/>
    <w:rsid w:val="00D213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2138A"/>
    <w:rPr>
      <w:rFonts w:cs="Calibri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213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2138A"/>
    <w:rPr>
      <w:rFonts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30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0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02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</Words>
  <Characters>863</Characters>
  <Application>Microsoft Office Word</Application>
  <DocSecurity>0</DocSecurity>
  <Lines>7</Lines>
  <Paragraphs>2</Paragraphs>
  <ScaleCrop>false</ScaleCrop>
  <Company>中国石油大学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黄璐</cp:lastModifiedBy>
  <cp:revision>11</cp:revision>
  <cp:lastPrinted>2018-08-20T08:58:00Z</cp:lastPrinted>
  <dcterms:created xsi:type="dcterms:W3CDTF">2019-08-15T10:40:00Z</dcterms:created>
  <dcterms:modified xsi:type="dcterms:W3CDTF">2021-06-04T03:36:00Z</dcterms:modified>
</cp:coreProperties>
</file>