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D8DA6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jc w:val="both"/>
        <w:textAlignment w:val="auto"/>
        <w:outlineLvl w:val="1"/>
        <w:rPr>
          <w:rFonts w:hint="default"/>
          <w:lang w:val="en-US" w:eastAsia="zh-CN"/>
        </w:rPr>
      </w:pPr>
      <w:r>
        <w:rPr>
          <w:rFonts w:hint="default" w:ascii="Times New Roman" w:hAnsi="Times New Roman" w:eastAsia="方正仿宋_GBK" w:cs="Times New Roman"/>
          <w:spacing w:val="-12"/>
          <w:sz w:val="32"/>
          <w:szCs w:val="32"/>
          <w:lang w:val="en-US" w:eastAsia="zh-CN"/>
        </w:rPr>
        <w:t>附件</w:t>
      </w:r>
      <w:r>
        <w:rPr>
          <w:rFonts w:hint="eastAsia" w:ascii="Times New Roman" w:hAnsi="Times New Roman" w:eastAsia="方正仿宋_GBK" w:cs="Times New Roman"/>
          <w:spacing w:val="-12"/>
          <w:sz w:val="32"/>
          <w:szCs w:val="32"/>
          <w:lang w:val="en-US" w:eastAsia="zh-CN"/>
        </w:rPr>
        <w:t>4</w:t>
      </w:r>
      <w:bookmarkStart w:id="0" w:name="_GoBack"/>
      <w:bookmarkEnd w:id="0"/>
    </w:p>
    <w:p w14:paraId="05C3F4F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不合格项目小知识</w:t>
      </w:r>
    </w:p>
    <w:p w14:paraId="40BD4C4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textAlignment w:val="auto"/>
        <w:rPr>
          <w:rFonts w:hint="eastAsia" w:ascii="Times New Roman" w:hAnsi="Times New Roman" w:eastAsia="方正黑体_GBK" w:cs="Times New Roman"/>
          <w:b w:val="0"/>
          <w:bCs w:val="0"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</w:p>
    <w:p w14:paraId="0B6B9C6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0" w:firstLineChars="200"/>
        <w:textAlignment w:val="auto"/>
        <w:rPr>
          <w:rFonts w:hint="default" w:ascii="Times New Roman" w:hAnsi="Times New Roman" w:eastAsia="方正黑体_GBK" w:cs="Times New Roman"/>
          <w:b w:val="0"/>
          <w:bCs w:val="0"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Times New Roman" w:hAnsi="Times New Roman" w:eastAsia="方正黑体_GBK" w:cs="Times New Roman"/>
          <w:b w:val="0"/>
          <w:bCs w:val="0"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val="en-US" w:eastAsia="zh-CN" w:bidi="ar-SA"/>
        </w:rPr>
        <w:t>一、</w:t>
      </w:r>
      <w:r>
        <w:rPr>
          <w:rFonts w:hint="default" w:ascii="Times New Roman" w:hAnsi="Times New Roman" w:eastAsia="方正黑体_GBK" w:cs="Times New Roman"/>
          <w:b w:val="0"/>
          <w:bCs w:val="0"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val="en-US" w:eastAsia="zh-CN" w:bidi="ar-SA"/>
        </w:rPr>
        <w:t>铝的残留量（干样品，以Al计）</w:t>
      </w:r>
    </w:p>
    <w:p w14:paraId="30D60BC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60" w:firstLineChars="200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spacing w:val="5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spacing w:val="5"/>
          <w:sz w:val="32"/>
          <w:szCs w:val="32"/>
          <w:shd w:val="clear" w:fill="FFFFFF"/>
          <w:lang w:val="en-US" w:eastAsia="zh-CN"/>
        </w:rPr>
        <w:t>硫酸铝钾（又名钾明矾）、硫酸铝铵（又名铵明矾）是食品加工中常用的膨松剂和稳定剂，使用后会产生铝残留。含铝食品添加剂按标准使用不会对健康造成危害，但长期食用铝超标的食品会导致运动和学习记忆能力下降。铝的残留量（干样品，以Al计）超标的原因，可能是个别企业为增加产品口感，在生产加工过程中超限量使用含铝添加剂，或者其使用的复配添加剂中铝含量过高。</w:t>
      </w:r>
    </w:p>
    <w:p w14:paraId="131C3E7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0" w:firstLineChars="200"/>
        <w:textAlignment w:val="auto"/>
        <w:rPr>
          <w:rFonts w:hint="eastAsia" w:ascii="Times New Roman" w:hAnsi="Times New Roman" w:eastAsia="方正黑体_GBK" w:cs="Times New Roman"/>
          <w:b w:val="0"/>
          <w:bCs w:val="0"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</w:p>
    <w:p w14:paraId="284239A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0" w:firstLineChars="200"/>
        <w:textAlignment w:val="auto"/>
        <w:rPr>
          <w:rFonts w:hint="eastAsia" w:ascii="Times New Roman" w:hAnsi="Times New Roman" w:eastAsia="方正黑体_GBK" w:cs="Times New Roman"/>
          <w:b w:val="0"/>
          <w:bCs w:val="0"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Times New Roman" w:hAnsi="Times New Roman" w:eastAsia="方正黑体_GBK" w:cs="Times New Roman"/>
          <w:b w:val="0"/>
          <w:bCs w:val="0"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val="en-US" w:eastAsia="zh-CN" w:bidi="ar-SA"/>
        </w:rPr>
        <w:t>二、苯并[a]芘</w:t>
      </w:r>
    </w:p>
    <w:p w14:paraId="56939543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atLeast"/>
        <w:textAlignment w:val="auto"/>
        <w:rPr>
          <w:rFonts w:hint="eastAsia" w:ascii="Times New Roman" w:hAnsi="Times New Roman" w:eastAsia="方正仿宋_GBK" w:cs="Times New Roman"/>
          <w:i w:val="0"/>
          <w:iCs w:val="0"/>
          <w:caps w:val="0"/>
          <w:spacing w:val="5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spacing w:val="5"/>
          <w:sz w:val="32"/>
          <w:szCs w:val="32"/>
          <w:shd w:val="clear" w:fill="FFFFFF"/>
          <w:lang w:val="en-US" w:eastAsia="zh-CN"/>
        </w:rPr>
        <w:t>苯并[a]芘是多环芳烃类化合物，IARC一类致癌物，毒性强、性质稳定，很难自然降解。食品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spacing w:val="5"/>
          <w:sz w:val="32"/>
          <w:szCs w:val="32"/>
          <w:shd w:val="clear" w:fill="FFFFFF"/>
          <w:lang w:val="en-US" w:eastAsia="zh-CN"/>
        </w:rPr>
        <w:t>中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spacing w:val="5"/>
          <w:sz w:val="32"/>
          <w:szCs w:val="32"/>
          <w:shd w:val="clear" w:fill="FFFFFF"/>
          <w:lang w:val="en-US" w:eastAsia="zh-CN"/>
        </w:rPr>
        <w:t>烧烤、烟熏、油炸、烤焦的肉类、谷物，焦糊处含量最高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spacing w:val="5"/>
          <w:sz w:val="32"/>
          <w:szCs w:val="32"/>
          <w:shd w:val="clear" w:fill="FFFFFF"/>
          <w:lang w:val="en-US" w:eastAsia="zh-CN"/>
        </w:rPr>
        <w:t>。长期低剂量摄入，会损伤肝脏、肾脏，干扰内分泌、降低免疫力，损害生殖系统，影响生育能力。可能会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spacing w:val="5"/>
          <w:sz w:val="32"/>
          <w:szCs w:val="32"/>
          <w:shd w:val="clear" w:fill="FFFFFF"/>
          <w:lang w:val="en-US" w:eastAsia="zh-CN"/>
        </w:rPr>
        <w:t>引发肺癌、胃癌、食道癌、皮肤癌、膀胱癌等</w:t>
      </w:r>
      <w:r>
        <w:rPr>
          <w:rFonts w:hint="eastAsia" w:ascii="Times New Roman" w:hAnsi="Times New Roman" w:eastAsia="方正仿宋_GBK" w:cs="Times New Roman"/>
          <w:i w:val="0"/>
          <w:iCs w:val="0"/>
          <w:caps w:val="0"/>
          <w:spacing w:val="5"/>
          <w:sz w:val="32"/>
          <w:szCs w:val="32"/>
          <w:shd w:val="clear" w:fill="FFFFFF"/>
          <w:lang w:val="en-US" w:eastAsia="zh-CN"/>
        </w:rPr>
        <w:t>疾病。</w:t>
      </w:r>
    </w:p>
    <w:p w14:paraId="1E83CE8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textAlignment w:val="auto"/>
        <w:rPr>
          <w:rFonts w:hint="eastAsia" w:ascii="Times New Roman" w:hAnsi="Times New Roman" w:eastAsia="方正黑体_GBK" w:cs="Times New Roman"/>
          <w:b w:val="0"/>
          <w:bCs w:val="0"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</w:p>
    <w:p w14:paraId="3E5EC98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0" w:firstLineChars="200"/>
        <w:textAlignment w:val="auto"/>
        <w:rPr>
          <w:rFonts w:hint="eastAsia" w:ascii="Times New Roman" w:hAnsi="Times New Roman" w:eastAsia="方正黑体_GBK" w:cs="Times New Roman"/>
          <w:b w:val="0"/>
          <w:bCs w:val="0"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</w:p>
    <w:p w14:paraId="7F8DF5A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0" w:firstLineChars="200"/>
        <w:textAlignment w:val="auto"/>
        <w:rPr>
          <w:rFonts w:hint="eastAsia" w:ascii="Times New Roman" w:hAnsi="Times New Roman" w:eastAsia="方正黑体_GBK" w:cs="Times New Roman"/>
          <w:b w:val="0"/>
          <w:bCs w:val="0"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Times New Roman" w:hAnsi="Times New Roman" w:eastAsia="方正黑体_GBK" w:cs="Times New Roman"/>
          <w:b w:val="0"/>
          <w:bCs w:val="0"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val="en-US" w:eastAsia="zh-CN" w:bidi="ar-SA"/>
        </w:rPr>
        <w:t>三</w:t>
      </w:r>
      <w:r>
        <w:rPr>
          <w:rFonts w:hint="default" w:ascii="Times New Roman" w:hAnsi="Times New Roman" w:eastAsia="方正黑体_GBK" w:cs="Times New Roman"/>
          <w:b w:val="0"/>
          <w:bCs w:val="0"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val="en-US" w:eastAsia="zh-CN" w:bidi="ar-SA"/>
        </w:rPr>
        <w:t>、</w:t>
      </w:r>
      <w:r>
        <w:rPr>
          <w:rFonts w:hint="eastAsia" w:ascii="Times New Roman" w:hAnsi="Times New Roman" w:eastAsia="方正黑体_GBK" w:cs="Times New Roman"/>
          <w:b w:val="0"/>
          <w:bCs w:val="0"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val="en-US" w:eastAsia="zh-CN" w:bidi="ar-SA"/>
        </w:rPr>
        <w:t>柠檬黄</w:t>
      </w:r>
    </w:p>
    <w:p w14:paraId="7E9C31AE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75" w:afterAutospacing="0" w:line="560" w:lineRule="atLeast"/>
        <w:ind w:firstLine="660" w:firstLineChars="200"/>
        <w:textAlignment w:val="auto"/>
        <w:rPr>
          <w:rFonts w:hint="eastAsia" w:ascii="Times New Roman" w:hAnsi="Times New Roman" w:eastAsia="方正仿宋_GBK" w:cs="Times New Roman"/>
          <w:i w:val="0"/>
          <w:iCs w:val="0"/>
          <w:caps w:val="0"/>
          <w:spacing w:val="5"/>
          <w:sz w:val="32"/>
          <w:szCs w:val="32"/>
          <w:shd w:val="clear" w:fill="FFFFFF"/>
          <w:lang w:val="en-US" w:eastAsia="zh-CN"/>
        </w:rPr>
      </w:pPr>
      <w:r>
        <w:rPr>
          <w:rFonts w:hint="eastAsia" w:ascii="Times New Roman" w:hAnsi="Times New Roman" w:eastAsia="方正仿宋_GBK" w:cs="Times New Roman"/>
          <w:i w:val="0"/>
          <w:iCs w:val="0"/>
          <w:caps w:val="0"/>
          <w:spacing w:val="5"/>
          <w:sz w:val="32"/>
          <w:szCs w:val="32"/>
          <w:shd w:val="clear" w:fill="FFFFFF"/>
          <w:lang w:val="en-US" w:eastAsia="zh-CN"/>
        </w:rPr>
        <w:t>柠檬黄是一种人工合成黄色色素，国标允许用于食品、饮料、糖果、零食、药品等。主要作用是调色、增艳。正规使用安全、无毒，不会在体内蓄积。过量使用可能会引起恶心、腹胀、腹泻、胃痛（尤其空腹大量摄入），长期超量会加重肝肾代谢负担。</w:t>
      </w:r>
    </w:p>
    <w:p w14:paraId="24774FC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0" w:firstLineChars="200"/>
        <w:textAlignment w:val="auto"/>
        <w:rPr>
          <w:rFonts w:hint="default" w:ascii="Times New Roman" w:hAnsi="Times New Roman" w:eastAsia="方正黑体_GBK" w:cs="Times New Roman"/>
          <w:b w:val="0"/>
          <w:bCs w:val="0"/>
          <w:i w:val="0"/>
          <w:iCs w:val="0"/>
          <w:caps w:val="0"/>
          <w:color w:val="000000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</w:p>
    <w:p w14:paraId="7C48A58C"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75" w:afterAutospacing="0" w:line="560" w:lineRule="atLeast"/>
        <w:ind w:leftChars="200" w:right="0" w:rightChars="0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spacing w:val="5"/>
          <w:sz w:val="32"/>
          <w:szCs w:val="32"/>
          <w:shd w:val="clear" w:fill="FFFFFF"/>
          <w:lang w:val="en-US" w:eastAsia="zh-CN"/>
        </w:rPr>
      </w:pPr>
    </w:p>
    <w:p w14:paraId="255803F7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atLeast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spacing w:val="5"/>
          <w:sz w:val="32"/>
          <w:szCs w:val="32"/>
          <w:shd w:val="clear" w:fill="FFFFFF"/>
          <w:lang w:val="en-US" w:eastAsia="zh-CN"/>
        </w:rPr>
      </w:pPr>
    </w:p>
    <w:p w14:paraId="699863E2">
      <w:pPr>
        <w:rPr>
          <w:rFonts w:hint="default"/>
          <w:lang w:val="en-US" w:eastAsia="zh-CN"/>
        </w:rPr>
      </w:pPr>
    </w:p>
    <w:sectPr>
      <w:pgSz w:w="11906" w:h="16838"/>
      <w:pgMar w:top="2098" w:right="1531" w:bottom="1984" w:left="152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" w:fontKey="{62FB11DE-0012-486D-A3D0-D1C1A239D1B3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CC080574-1FFE-4EC3-8345-E8FE4E32C46D}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BA7EDAB8-42B0-438B-863C-0A1C0B78B6A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E1MWI3ZGJlYTViMWYyODQ4ZDc0MjQ2Mjc4M2U3NDYifQ=="/>
  </w:docVars>
  <w:rsids>
    <w:rsidRoot w:val="6F6A180A"/>
    <w:rsid w:val="03B94624"/>
    <w:rsid w:val="046B0B78"/>
    <w:rsid w:val="08267CCF"/>
    <w:rsid w:val="11D60A14"/>
    <w:rsid w:val="13004C55"/>
    <w:rsid w:val="14881C4F"/>
    <w:rsid w:val="16234677"/>
    <w:rsid w:val="18354FB6"/>
    <w:rsid w:val="1D6D6945"/>
    <w:rsid w:val="1E5D0198"/>
    <w:rsid w:val="1EA36B6C"/>
    <w:rsid w:val="1ECE074D"/>
    <w:rsid w:val="1F2234E7"/>
    <w:rsid w:val="2CFE48F4"/>
    <w:rsid w:val="2DD95428"/>
    <w:rsid w:val="2EB03749"/>
    <w:rsid w:val="304D2D2A"/>
    <w:rsid w:val="33BB64DB"/>
    <w:rsid w:val="37D97E97"/>
    <w:rsid w:val="396B7EF4"/>
    <w:rsid w:val="3C5D623D"/>
    <w:rsid w:val="3FB84DD6"/>
    <w:rsid w:val="4366505D"/>
    <w:rsid w:val="440C1DF3"/>
    <w:rsid w:val="45B82321"/>
    <w:rsid w:val="47C5B714"/>
    <w:rsid w:val="489F5264"/>
    <w:rsid w:val="4AAA6070"/>
    <w:rsid w:val="4FED1C74"/>
    <w:rsid w:val="53264B85"/>
    <w:rsid w:val="57BC64C1"/>
    <w:rsid w:val="589160FD"/>
    <w:rsid w:val="5F4B76A6"/>
    <w:rsid w:val="5FC05DF4"/>
    <w:rsid w:val="63473695"/>
    <w:rsid w:val="67322B53"/>
    <w:rsid w:val="6F6A180A"/>
    <w:rsid w:val="705D2BCF"/>
    <w:rsid w:val="FB7E824D"/>
    <w:rsid w:val="FF32DE36"/>
    <w:rsid w:val="FFFB8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99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adjustRightInd w:val="0"/>
      <w:ind w:left="0" w:leftChars="0" w:firstLine="880" w:firstLineChars="200"/>
    </w:pPr>
    <w:rPr>
      <w:rFonts w:ascii="Calibri" w:hAnsi="Calibri" w:eastAsia="仿宋" w:cs="Times New Roman"/>
      <w:sz w:val="32"/>
    </w:rPr>
  </w:style>
  <w:style w:type="paragraph" w:styleId="3">
    <w:name w:val="Body Text Indent"/>
    <w:basedOn w:val="1"/>
    <w:semiHidden/>
    <w:unhideWhenUsed/>
    <w:qFormat/>
    <w:uiPriority w:val="99"/>
    <w:pPr>
      <w:spacing w:after="120"/>
      <w:ind w:left="420" w:leftChars="200"/>
    </w:p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454</Words>
  <Characters>463</Characters>
  <Lines>0</Lines>
  <Paragraphs>0</Paragraphs>
  <TotalTime>0</TotalTime>
  <ScaleCrop>false</ScaleCrop>
  <LinksUpToDate>false</LinksUpToDate>
  <CharactersWithSpaces>463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2024-07-09T16:53:00Z</dcterms:created>
  <dc:creator>Guzal</dc:creator>
  <cp:lastModifiedBy>WPS_1520413397</cp:lastModifiedBy>
  <cp:lastPrinted>2026-04-03T10:32:00Z</cp:lastPrinted>
  <dcterms:modified xsi:type="dcterms:W3CDTF">2026-07-14T07:55:28Z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EB4D245175D44BAA96DFB6B7C8634E1D_11</vt:lpwstr>
  </property>
  <property fmtid="{D5CDD505-2E9C-101B-9397-08002B2CF9AE}" pid="4" name="KSOTemplateDocerSaveRecord">
    <vt:lpwstr>eyJoZGlkIjoiZTFlYmQzYzkzZjJkOGMwZDY5MDA0MjdjZGUyZmIzMWUiLCJ1c2VySWQiOiIzNTAwOTAzOTkifQ==</vt:lpwstr>
  </property>
</Properties>
</file>