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06F5A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36"/>
          <w:szCs w:val="36"/>
        </w:rPr>
        <w:t>关于向</w:t>
      </w:r>
      <w:r>
        <w:rPr>
          <w:rFonts w:hint="eastAsia" w:ascii="方正小标宋_GBK" w:hAnsi="方正小标宋_GBK" w:eastAsia="方正小标宋_GBK" w:cs="方正小标宋_GBK"/>
          <w:spacing w:val="-17"/>
          <w:sz w:val="36"/>
          <w:szCs w:val="36"/>
          <w:lang w:eastAsia="zh-CN"/>
        </w:rPr>
        <w:t>奥布力喀斯木·努尔麦提</w:t>
      </w:r>
      <w:r>
        <w:rPr>
          <w:rFonts w:hint="eastAsia" w:ascii="方正小标宋_GBK" w:hAnsi="方正小标宋_GBK" w:eastAsia="方正小标宋_GBK" w:cs="方正小标宋_GBK"/>
          <w:spacing w:val="-17"/>
          <w:sz w:val="36"/>
          <w:szCs w:val="36"/>
          <w:lang w:val="en-US" w:eastAsia="zh-CN"/>
        </w:rPr>
        <w:t>送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-17"/>
          <w:kern w:val="0"/>
          <w:sz w:val="36"/>
          <w:szCs w:val="36"/>
          <w:lang w:val="en-US" w:eastAsia="zh-CN" w:bidi="ar-SA"/>
        </w:rPr>
        <w:t>达</w:t>
      </w:r>
      <w:r>
        <w:rPr>
          <w:rFonts w:hint="eastAsia" w:ascii="方正小标宋_GBK" w:hAnsi="方正小标宋_GBK" w:eastAsia="方正小标宋_GBK" w:cs="方正小标宋_GBK"/>
          <w:spacing w:val="-17"/>
          <w:sz w:val="36"/>
          <w:szCs w:val="36"/>
        </w:rPr>
        <w:t>《催告书》的公告</w:t>
      </w:r>
    </w:p>
    <w:p w14:paraId="54ECCFDE">
      <w:pPr>
        <w:spacing w:line="480" w:lineRule="exact"/>
      </w:pPr>
    </w:p>
    <w:p w14:paraId="5DAE9D90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spacing w:val="18"/>
          <w:kern w:val="0"/>
          <w:sz w:val="30"/>
          <w:szCs w:val="30"/>
          <w:lang w:val="en-US" w:eastAsia="zh-CN" w:bidi="ar-SA"/>
        </w:rPr>
        <w:t>奥布力喀斯木·努尔麦提</w:t>
      </w:r>
      <w:r>
        <w:rPr>
          <w:rFonts w:ascii="Times New Roman" w:hAnsi="Times New Roman" w:eastAsia="方正仿宋_GBK" w:cs="Times New Roman"/>
          <w:snapToGrid w:val="0"/>
          <w:color w:val="000000"/>
          <w:spacing w:val="18"/>
          <w:kern w:val="0"/>
          <w:sz w:val="30"/>
          <w:szCs w:val="30"/>
          <w:lang w:val="en-US" w:eastAsia="zh-CN" w:bidi="ar-SA"/>
        </w:rPr>
        <w:t>（身</w:t>
      </w:r>
      <w:r>
        <w:rPr>
          <w:rFonts w:ascii="Times New Roman" w:hAnsi="Times New Roman" w:eastAsia="方正仿宋_GBK" w:cs="Times New Roman"/>
          <w:sz w:val="30"/>
          <w:szCs w:val="30"/>
        </w:rPr>
        <w:t>份证号：</w:t>
      </w:r>
      <w:r>
        <w:rPr>
          <w:rStyle w:val="7"/>
          <w:rFonts w:hint="eastAsia" w:ascii="Times New Roman" w:hAnsi="Times New Roman" w:eastAsia="方正仿宋_GBK" w:cs="Times New Roman"/>
          <w:color w:val="000000" w:themeColor="text1"/>
          <w:kern w:val="2"/>
          <w:sz w:val="30"/>
          <w:szCs w:val="30"/>
          <w:u w:val="none"/>
          <w:lang w:val="en-US" w:eastAsia="zh-CN"/>
        </w:rPr>
        <w:t>653223</w:t>
      </w:r>
      <w:r>
        <w:rPr>
          <w:rFonts w:ascii="Times New Roman" w:hAnsi="Times New Roman" w:eastAsia="方正仿宋_GBK" w:cs="Times New Roman"/>
          <w:color w:val="333333"/>
          <w:sz w:val="30"/>
          <w:szCs w:val="30"/>
          <w:shd w:val="clear" w:color="auto" w:fill="FFFFFF"/>
        </w:rPr>
        <w:t>********</w:t>
      </w:r>
      <w:r>
        <w:rPr>
          <w:rFonts w:hint="eastAsia" w:ascii="Times New Roman" w:hAnsi="Times New Roman" w:eastAsia="方正仿宋_GBK" w:cs="Times New Roman"/>
          <w:color w:val="333333"/>
          <w:sz w:val="30"/>
          <w:szCs w:val="30"/>
          <w:shd w:val="clear" w:color="auto" w:fill="FFFFFF"/>
          <w:lang w:val="en-US" w:eastAsia="zh-CN"/>
        </w:rPr>
        <w:t>3217</w:t>
      </w:r>
      <w:r>
        <w:rPr>
          <w:rFonts w:ascii="Times New Roman" w:hAnsi="Times New Roman" w:eastAsia="方正仿宋_GBK" w:cs="Times New Roman"/>
          <w:sz w:val="30"/>
          <w:szCs w:val="30"/>
        </w:rPr>
        <w:t>）</w:t>
      </w:r>
      <w:r>
        <w:rPr>
          <w:rFonts w:ascii="Times New Roman" w:hAnsi="Times New Roman" w:eastAsia="方正仿宋_GBK" w:cs="Times New Roman"/>
          <w:spacing w:val="12"/>
          <w:sz w:val="30"/>
          <w:szCs w:val="30"/>
        </w:rPr>
        <w:t>:</w:t>
      </w:r>
    </w:p>
    <w:p w14:paraId="041F74BC">
      <w:pPr>
        <w:widowControl w:val="0"/>
        <w:kinsoku/>
        <w:topLinePunct/>
        <w:spacing w:line="500" w:lineRule="exact"/>
        <w:ind w:firstLine="64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pacing w:val="13"/>
          <w:sz w:val="32"/>
          <w:szCs w:val="32"/>
        </w:rPr>
        <w:t>因你驾驶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A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***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79</w:t>
      </w:r>
      <w:r>
        <w:rPr>
          <w:rFonts w:ascii="Times New Roman" w:hAnsi="Times New Roman" w:eastAsia="方正仿宋_GBK" w:cs="Times New Roman"/>
          <w:spacing w:val="13"/>
          <w:sz w:val="32"/>
          <w:szCs w:val="32"/>
        </w:rPr>
        <w:t>号车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pacing w:val="13"/>
          <w:sz w:val="32"/>
          <w:szCs w:val="32"/>
        </w:rPr>
        <w:t>未办理客运出租汽车营运证件从事客运</w:t>
      </w:r>
      <w:r>
        <w:rPr>
          <w:rFonts w:hint="eastAsia" w:ascii="Times New Roman" w:hAnsi="Times New Roman" w:eastAsia="方正仿宋_GBK" w:cs="Times New Roman"/>
          <w:spacing w:val="13"/>
          <w:sz w:val="32"/>
          <w:szCs w:val="32"/>
        </w:rPr>
        <w:t>出租汽车</w:t>
      </w:r>
      <w:r>
        <w:rPr>
          <w:rFonts w:ascii="Times New Roman" w:hAnsi="Times New Roman" w:eastAsia="方正仿宋_GBK" w:cs="Times New Roman"/>
          <w:spacing w:val="13"/>
          <w:sz w:val="32"/>
          <w:szCs w:val="32"/>
        </w:rPr>
        <w:t>经营</w:t>
      </w:r>
      <w:r>
        <w:rPr>
          <w:rFonts w:ascii="Times New Roman" w:hAnsi="Times New Roman" w:eastAsia="方正仿宋_GBK" w:cs="Times New Roman"/>
          <w:spacing w:val="18"/>
          <w:sz w:val="32"/>
          <w:szCs w:val="32"/>
        </w:rPr>
        <w:t>行为</w:t>
      </w:r>
      <w:r>
        <w:rPr>
          <w:rFonts w:hint="eastAsia" w:ascii="Times New Roman" w:hAnsi="Times New Roman" w:eastAsia="方正仿宋_GBK" w:cs="Times New Roman"/>
          <w:spacing w:val="18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pacing w:val="18"/>
          <w:sz w:val="32"/>
          <w:szCs w:val="32"/>
        </w:rPr>
        <w:t>被依法查扣。202</w:t>
      </w:r>
      <w:r>
        <w:rPr>
          <w:rFonts w:hint="eastAsia" w:ascii="Times New Roman" w:hAnsi="Times New Roman" w:eastAsia="方正仿宋_GBK" w:cs="Times New Roman"/>
          <w:spacing w:val="18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pacing w:val="18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18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spacing w:val="18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18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方正仿宋_GBK" w:cs="Times New Roman"/>
          <w:spacing w:val="18"/>
          <w:sz w:val="32"/>
          <w:szCs w:val="32"/>
        </w:rPr>
        <w:t>日，乌鲁木齐市交通运输</w:t>
      </w:r>
      <w:r>
        <w:rPr>
          <w:rFonts w:ascii="Times New Roman" w:hAnsi="Times New Roman" w:eastAsia="方正仿宋_GBK" w:cs="Times New Roman"/>
          <w:spacing w:val="7"/>
          <w:sz w:val="32"/>
          <w:szCs w:val="32"/>
        </w:rPr>
        <w:t>局依法向你</w:t>
      </w:r>
      <w:r>
        <w:rPr>
          <w:rFonts w:hint="eastAsia" w:ascii="Times New Roman" w:hAnsi="Times New Roman" w:eastAsia="方正仿宋_GBK" w:cs="Times New Roman"/>
          <w:spacing w:val="7"/>
          <w:sz w:val="32"/>
          <w:szCs w:val="32"/>
        </w:rPr>
        <w:t>直接</w:t>
      </w:r>
      <w:r>
        <w:rPr>
          <w:rFonts w:ascii="Times New Roman" w:hAnsi="Times New Roman" w:eastAsia="方正仿宋_GBK" w:cs="Times New Roman"/>
          <w:spacing w:val="7"/>
          <w:sz w:val="32"/>
          <w:szCs w:val="32"/>
        </w:rPr>
        <w:t>送达了《行政处罚决定书》</w:t>
      </w:r>
      <w:r>
        <w:rPr>
          <w:rFonts w:hint="eastAsia" w:ascii="Times New Roman" w:hAnsi="Times New Roman" w:eastAsia="方正仿宋_GBK" w:cs="Times New Roman"/>
          <w:spacing w:val="7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pacing w:val="7"/>
          <w:sz w:val="32"/>
          <w:szCs w:val="32"/>
        </w:rPr>
        <w:t>你在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法</w:t>
      </w: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定期限内未</w:t>
      </w:r>
      <w:r>
        <w:rPr>
          <w:rFonts w:ascii="Times New Roman" w:hAnsi="Times New Roman" w:eastAsia="方正仿宋_GBK" w:cs="Times New Roman"/>
          <w:spacing w:val="3"/>
          <w:sz w:val="32"/>
          <w:szCs w:val="32"/>
        </w:rPr>
        <w:t>履行行政处罚</w:t>
      </w:r>
      <w:r>
        <w:rPr>
          <w:rFonts w:ascii="Times New Roman" w:hAnsi="Times New Roman" w:eastAsia="方正仿宋_GBK" w:cs="Times New Roman"/>
          <w:spacing w:val="24"/>
          <w:sz w:val="32"/>
          <w:szCs w:val="32"/>
        </w:rPr>
        <w:t>决定。202</w:t>
      </w:r>
      <w:r>
        <w:rPr>
          <w:rFonts w:hint="eastAsia" w:ascii="Times New Roman" w:hAnsi="Times New Roman" w:eastAsia="方正仿宋_GBK" w:cs="Times New Roman"/>
          <w:spacing w:val="24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pacing w:val="24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24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pacing w:val="24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24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pacing w:val="24"/>
          <w:sz w:val="32"/>
          <w:szCs w:val="32"/>
        </w:rPr>
        <w:t>日，乌鲁木齐市交</w:t>
      </w:r>
      <w:r>
        <w:rPr>
          <w:rFonts w:ascii="Times New Roman" w:hAnsi="Times New Roman" w:eastAsia="方正仿宋_GBK" w:cs="Times New Roman"/>
          <w:spacing w:val="23"/>
          <w:sz w:val="32"/>
          <w:szCs w:val="32"/>
        </w:rPr>
        <w:t>通运输局作出</w:t>
      </w:r>
      <w:r>
        <w:rPr>
          <w:rStyle w:val="7"/>
          <w:rFonts w:ascii="Times New Roman" w:hAnsi="Times New Roman" w:eastAsia="方正仿宋_GBK" w:cs="Times New Roman"/>
          <w:color w:val="000000" w:themeColor="text1"/>
          <w:kern w:val="2"/>
          <w:sz w:val="32"/>
          <w:szCs w:val="32"/>
          <w:u w:val="none"/>
        </w:rPr>
        <w:t>新乌沙交执运罚普</w:t>
      </w:r>
      <w:r>
        <w:rPr>
          <w:rStyle w:val="7"/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u w:val="none"/>
          <w:lang w:eastAsia="zh-CN"/>
        </w:rPr>
        <w:t>〔202</w:t>
      </w:r>
      <w:r>
        <w:rPr>
          <w:rStyle w:val="7"/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u w:val="none"/>
          <w:lang w:val="en-US" w:eastAsia="zh-CN"/>
        </w:rPr>
        <w:t>4</w:t>
      </w:r>
      <w:r>
        <w:rPr>
          <w:rStyle w:val="7"/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u w:val="none"/>
          <w:lang w:eastAsia="zh-CN"/>
        </w:rPr>
        <w:t>〕</w:t>
      </w:r>
      <w:r>
        <w:rPr>
          <w:rStyle w:val="7"/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u w:val="none"/>
          <w:lang w:val="en-US" w:eastAsia="zh-CN"/>
        </w:rPr>
        <w:t>0714号</w:t>
      </w:r>
      <w:r>
        <w:rPr>
          <w:rFonts w:ascii="Times New Roman" w:hAnsi="Times New Roman" w:eastAsia="方正仿宋_GBK" w:cs="Times New Roman"/>
          <w:spacing w:val="2"/>
          <w:sz w:val="32"/>
          <w:szCs w:val="32"/>
        </w:rPr>
        <w:t>《催告书》。</w:t>
      </w:r>
    </w:p>
    <w:p w14:paraId="0AFFE9ED">
      <w:pPr>
        <w:widowControl w:val="0"/>
        <w:kinsoku/>
        <w:autoSpaceDE/>
        <w:autoSpaceDN/>
        <w:adjustRightInd/>
        <w:snapToGrid/>
        <w:spacing w:line="540" w:lineRule="exact"/>
        <w:ind w:firstLine="68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pacing w:val="10"/>
          <w:sz w:val="32"/>
          <w:szCs w:val="32"/>
        </w:rPr>
        <w:t>因采用其他方式无法送达，现依法向你公告送</w:t>
      </w:r>
      <w:r>
        <w:rPr>
          <w:rFonts w:ascii="Times New Roman" w:hAnsi="Times New Roman" w:eastAsia="方正仿宋_GBK" w:cs="Times New Roman"/>
          <w:spacing w:val="9"/>
          <w:sz w:val="32"/>
          <w:szCs w:val="32"/>
        </w:rPr>
        <w:t>达《催告书》</w:t>
      </w:r>
      <w:r>
        <w:rPr>
          <w:rFonts w:ascii="Times New Roman" w:hAnsi="Times New Roman" w:eastAsia="方正仿宋_GBK" w:cs="Times New Roman"/>
          <w:spacing w:val="18"/>
          <w:sz w:val="32"/>
          <w:szCs w:val="32"/>
        </w:rPr>
        <w:t>(</w:t>
      </w:r>
      <w:r>
        <w:rPr>
          <w:rStyle w:val="7"/>
          <w:rFonts w:ascii="Times New Roman" w:hAnsi="Times New Roman" w:eastAsia="方正仿宋_GBK" w:cs="Times New Roman"/>
          <w:color w:val="000000" w:themeColor="text1"/>
          <w:kern w:val="2"/>
          <w:sz w:val="32"/>
          <w:szCs w:val="32"/>
          <w:u w:val="none"/>
        </w:rPr>
        <w:t>新乌沙交执运罚普</w:t>
      </w:r>
      <w:r>
        <w:rPr>
          <w:rStyle w:val="7"/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u w:val="none"/>
          <w:lang w:eastAsia="zh-CN"/>
        </w:rPr>
        <w:t>〔202</w:t>
      </w:r>
      <w:r>
        <w:rPr>
          <w:rStyle w:val="7"/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u w:val="none"/>
          <w:lang w:val="en-US" w:eastAsia="zh-CN"/>
        </w:rPr>
        <w:t>4</w:t>
      </w:r>
      <w:r>
        <w:rPr>
          <w:rStyle w:val="7"/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u w:val="none"/>
          <w:lang w:eastAsia="zh-CN"/>
        </w:rPr>
        <w:t>〕</w:t>
      </w:r>
      <w:r>
        <w:rPr>
          <w:rStyle w:val="7"/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u w:val="none"/>
          <w:lang w:val="en-US" w:eastAsia="zh-CN"/>
        </w:rPr>
        <w:t>0714号</w:t>
      </w:r>
      <w:r>
        <w:rPr>
          <w:rFonts w:ascii="Times New Roman" w:hAnsi="Times New Roman" w:eastAsia="方正仿宋_GBK" w:cs="Times New Roman"/>
          <w:spacing w:val="18"/>
          <w:sz w:val="32"/>
          <w:szCs w:val="32"/>
        </w:rPr>
        <w:t>)(详见附件)。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限你自公告之日起30日内，到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  <w:t>我局领取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《催告书》（地址：乌鲁木齐市沙依巴克区西八家户路289号 联系人：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迪丽胡玛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·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胡加布拉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 xml:space="preserve"> 电话：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0991-4855495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pacing w:val="28"/>
          <w:sz w:val="32"/>
          <w:szCs w:val="32"/>
        </w:rPr>
        <w:t>逾期则视为</w:t>
      </w:r>
      <w:r>
        <w:rPr>
          <w:rFonts w:ascii="Times New Roman" w:hAnsi="Times New Roman" w:eastAsia="方正仿宋_GBK" w:cs="Times New Roman"/>
          <w:spacing w:val="4"/>
          <w:sz w:val="32"/>
          <w:szCs w:val="32"/>
        </w:rPr>
        <w:t>送达。你依法享有陈述权和申辩权。你的陈述和申辩请自催告书送达之日起十日内向本机关提出。你应自本催告书送达之日起十</w:t>
      </w:r>
      <w:r>
        <w:rPr>
          <w:rFonts w:ascii="Times New Roman" w:hAnsi="Times New Roman" w:eastAsia="方正仿宋_GBK" w:cs="Times New Roman"/>
          <w:spacing w:val="1"/>
          <w:sz w:val="32"/>
          <w:szCs w:val="32"/>
        </w:rPr>
        <w:t>日内，履行义务。逾期，你仍未履行义务，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我局将依法向</w:t>
      </w:r>
      <w:bookmarkStart w:id="0" w:name="_GoBack"/>
      <w:bookmarkEnd w:id="0"/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乌鲁木齐市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水磨沟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区人民法院申请强制执行。</w:t>
      </w:r>
    </w:p>
    <w:p w14:paraId="4C8049BB">
      <w:pPr>
        <w:widowControl w:val="0"/>
        <w:kinsoku/>
        <w:topLinePunct/>
        <w:spacing w:line="500" w:lineRule="exact"/>
        <w:ind w:firstLine="66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特此公告。</w:t>
      </w:r>
    </w:p>
    <w:p w14:paraId="77EB874C">
      <w:pPr>
        <w:widowControl w:val="0"/>
        <w:kinsoku/>
        <w:topLinePunct/>
        <w:spacing w:line="500" w:lineRule="exact"/>
        <w:ind w:firstLine="668" w:firstLineChars="200"/>
        <w:jc w:val="both"/>
        <w:rPr>
          <w:rFonts w:ascii="Times New Roman" w:hAnsi="Times New Roman" w:eastAsia="方正仿宋_GBK" w:cs="Times New Roman"/>
          <w:spacing w:val="7"/>
          <w:sz w:val="32"/>
          <w:szCs w:val="32"/>
        </w:rPr>
      </w:pPr>
    </w:p>
    <w:p w14:paraId="0C86FCBB">
      <w:pPr>
        <w:widowControl w:val="0"/>
        <w:kinsoku/>
        <w:topLinePunct/>
        <w:spacing w:line="500" w:lineRule="exact"/>
        <w:ind w:firstLine="668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pacing w:val="7"/>
          <w:sz w:val="32"/>
          <w:szCs w:val="32"/>
        </w:rPr>
        <w:t>附件：《催告书》(</w:t>
      </w:r>
      <w:r>
        <w:rPr>
          <w:rFonts w:ascii="Times New Roman" w:hAnsi="Times New Roman" w:eastAsia="方正仿宋_GBK" w:cs="Times New Roman"/>
          <w:spacing w:val="23"/>
          <w:sz w:val="32"/>
          <w:szCs w:val="32"/>
        </w:rPr>
        <w:t>新乌</w:t>
      </w:r>
      <w:r>
        <w:rPr>
          <w:rFonts w:hint="eastAsia" w:ascii="Times New Roman" w:hAnsi="Times New Roman" w:eastAsia="方正仿宋_GBK" w:cs="Times New Roman"/>
          <w:spacing w:val="23"/>
          <w:sz w:val="32"/>
          <w:szCs w:val="32"/>
          <w:lang w:val="en-US" w:eastAsia="zh-CN"/>
        </w:rPr>
        <w:t>沙</w:t>
      </w:r>
      <w:r>
        <w:rPr>
          <w:rFonts w:hint="eastAsia" w:ascii="Times New Roman" w:hAnsi="Times New Roman" w:eastAsia="方正仿宋_GBK" w:cs="Times New Roman"/>
          <w:spacing w:val="23"/>
          <w:sz w:val="32"/>
          <w:szCs w:val="32"/>
        </w:rPr>
        <w:t>交执</w:t>
      </w:r>
      <w:r>
        <w:rPr>
          <w:rFonts w:ascii="Times New Roman" w:hAnsi="Times New Roman" w:eastAsia="方正仿宋_GBK" w:cs="Times New Roman"/>
          <w:spacing w:val="2"/>
          <w:sz w:val="32"/>
          <w:szCs w:val="32"/>
        </w:rPr>
        <w:t>运罚</w:t>
      </w:r>
      <w:r>
        <w:rPr>
          <w:rFonts w:hint="eastAsia" w:ascii="Times New Roman" w:hAnsi="Times New Roman" w:eastAsia="方正仿宋_GBK" w:cs="Times New Roman"/>
          <w:spacing w:val="2"/>
          <w:sz w:val="32"/>
          <w:szCs w:val="32"/>
        </w:rPr>
        <w:t>普</w:t>
      </w:r>
      <w:r>
        <w:rPr>
          <w:rFonts w:ascii="Times New Roman" w:hAnsi="Times New Roman" w:eastAsia="方正仿宋_GBK" w:cs="Times New Roman"/>
          <w:spacing w:val="2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pacing w:val="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spacing w:val="2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auto"/>
          <w:spacing w:val="2"/>
          <w:sz w:val="32"/>
          <w:szCs w:val="32"/>
          <w:lang w:val="en-US" w:eastAsia="zh-CN"/>
        </w:rPr>
        <w:t>0714号</w:t>
      </w:r>
      <w:r>
        <w:rPr>
          <w:rFonts w:ascii="Times New Roman" w:hAnsi="Times New Roman" w:eastAsia="方正仿宋_GBK" w:cs="Times New Roman"/>
          <w:spacing w:val="7"/>
          <w:sz w:val="32"/>
          <w:szCs w:val="32"/>
        </w:rPr>
        <w:t>)</w:t>
      </w:r>
    </w:p>
    <w:p w14:paraId="48504CC4">
      <w:pPr>
        <w:widowControl w:val="0"/>
        <w:kinsoku/>
        <w:topLinePunct/>
        <w:spacing w:line="500" w:lineRule="exact"/>
        <w:jc w:val="both"/>
        <w:rPr>
          <w:rFonts w:ascii="Times New Roman" w:hAnsi="Times New Roman" w:eastAsia="方正仿宋_GBK" w:cs="Times New Roman"/>
          <w:spacing w:val="-1"/>
          <w:sz w:val="32"/>
          <w:szCs w:val="32"/>
        </w:rPr>
      </w:pPr>
    </w:p>
    <w:p w14:paraId="2803A458">
      <w:pPr>
        <w:widowControl w:val="0"/>
        <w:kinsoku/>
        <w:topLinePunct/>
        <w:spacing w:line="500" w:lineRule="exact"/>
        <w:ind w:firstLine="5406" w:firstLineChars="1700"/>
        <w:jc w:val="both"/>
        <w:rPr>
          <w:rFonts w:ascii="Times New Roman" w:hAnsi="Times New Roman" w:eastAsia="方正仿宋_GBK" w:cs="Times New Roman"/>
          <w:b/>
          <w:bCs/>
          <w:spacing w:val="-17"/>
          <w:sz w:val="32"/>
          <w:szCs w:val="32"/>
        </w:rPr>
      </w:pP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乌鲁木齐市交通运输局</w:t>
      </w:r>
    </w:p>
    <w:sectPr>
      <w:footerReference r:id="rId3" w:type="default"/>
      <w:pgSz w:w="11900" w:h="16840"/>
      <w:pgMar w:top="2098" w:right="1531" w:bottom="1984" w:left="153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65B1B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gzMzZmYmRjMzNiODA1ODNlMGQyYWNiNzIzMzdhZGMifQ=="/>
  </w:docVars>
  <w:rsids>
    <w:rsidRoot w:val="004E0E0C"/>
    <w:rsid w:val="0030066C"/>
    <w:rsid w:val="004E0E0C"/>
    <w:rsid w:val="00E06263"/>
    <w:rsid w:val="02FF2207"/>
    <w:rsid w:val="04437C18"/>
    <w:rsid w:val="079176F0"/>
    <w:rsid w:val="0BEF566D"/>
    <w:rsid w:val="0FA12A1A"/>
    <w:rsid w:val="17123FC3"/>
    <w:rsid w:val="1C6830ED"/>
    <w:rsid w:val="1E1166FB"/>
    <w:rsid w:val="1E572FAE"/>
    <w:rsid w:val="1ECF44C6"/>
    <w:rsid w:val="23EE37A1"/>
    <w:rsid w:val="265E4AAD"/>
    <w:rsid w:val="29F65B41"/>
    <w:rsid w:val="3059385A"/>
    <w:rsid w:val="32BC337E"/>
    <w:rsid w:val="344346C3"/>
    <w:rsid w:val="356D429C"/>
    <w:rsid w:val="3BF45CEC"/>
    <w:rsid w:val="3DDD0B33"/>
    <w:rsid w:val="407F2196"/>
    <w:rsid w:val="48256D81"/>
    <w:rsid w:val="4B826BEE"/>
    <w:rsid w:val="4F9E435C"/>
    <w:rsid w:val="574C6D6C"/>
    <w:rsid w:val="601F21A0"/>
    <w:rsid w:val="605C4D8D"/>
    <w:rsid w:val="624D0F56"/>
    <w:rsid w:val="65915B17"/>
    <w:rsid w:val="674566A0"/>
    <w:rsid w:val="6802239B"/>
    <w:rsid w:val="687D2B8C"/>
    <w:rsid w:val="6F144E0F"/>
    <w:rsid w:val="6F5770C1"/>
    <w:rsid w:val="6FEE5560"/>
    <w:rsid w:val="72396B33"/>
    <w:rsid w:val="73B07653"/>
    <w:rsid w:val="75E308CD"/>
    <w:rsid w:val="7811390C"/>
    <w:rsid w:val="7A08012D"/>
    <w:rsid w:val="9CF9B3E3"/>
    <w:rsid w:val="B7FA8FA3"/>
    <w:rsid w:val="BEDB222B"/>
    <w:rsid w:val="BFEF0184"/>
    <w:rsid w:val="F87824CA"/>
    <w:rsid w:val="FD6F8C51"/>
    <w:rsid w:val="FFC75168"/>
    <w:rsid w:val="FFCB7B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487</Characters>
  <Lines>3</Lines>
  <Paragraphs>1</Paragraphs>
  <TotalTime>63</TotalTime>
  <ScaleCrop>false</ScaleCrop>
  <LinksUpToDate>false</LinksUpToDate>
  <CharactersWithSpaces>489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2023-09-09T02:25:00Z</dcterms:created>
  <dc:creator>Kingsoft-PDF</dc:creator>
  <cp:lastModifiedBy>HY</cp:lastModifiedBy>
  <cp:lastPrinted>2024-02-25T17:16:00Z</cp:lastPrinted>
  <dcterms:modified xsi:type="dcterms:W3CDTF">2025-05-28T03:39:57Z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2023-09-06T18:25:24Z</vt:filetime>
  </property>
  <property fmtid="{D5CDD505-2E9C-101B-9397-08002B2CF9AE}" pid="4" name="UsrData">
    <vt:lpwstr>64f8539155aedd001f81dd04wl</vt:lpwstr>
  </property>
  <property fmtid="{D5CDD505-2E9C-101B-9397-08002B2CF9AE}" pid="5" name="KSOProductBuildVer">
    <vt:lpwstr>2052-12.8.2.18205</vt:lpwstr>
  </property>
  <property fmtid="{D5CDD505-2E9C-101B-9397-08002B2CF9AE}" pid="6" name="ICV">
    <vt:lpwstr>551ADD08AD2E4E858277A760680F39D6_13</vt:lpwstr>
  </property>
</Properties>
</file>