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b w:val="0"/>
          <w:bCs/>
          <w:sz w:val="44"/>
          <w:szCs w:val="44"/>
        </w:rPr>
        <w:t>关于进一步加强乌鲁木齐市中小学生校服管理工作的实施意见（征求意见稿）</w:t>
      </w:r>
      <w:r>
        <w:rPr>
          <w:rFonts w:hint="default" w:ascii="Times New Roman" w:hAnsi="Times New Roman" w:eastAsia="方正小标宋_GBK" w:cs="Times New Roman"/>
          <w:w w:val="90"/>
          <w:sz w:val="44"/>
          <w:szCs w:val="44"/>
          <w:lang w:eastAsia="zh-CN"/>
        </w:rPr>
        <w:t>》</w:t>
      </w:r>
      <w:r>
        <w:rPr>
          <w:rFonts w:hint="eastAsia" w:ascii="Times New Roman" w:hAnsi="Times New Roman" w:eastAsia="方正小标宋_GBK" w:cs="Times New Roman"/>
          <w:w w:val="90"/>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firstLine="72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背景及必要性</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72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自集中整治工作开展以来，乌鲁木齐市教育局在开展利用购买校服谋利专项整治工作时，教育局联合市发改委、市市场监督管理局3个部门印发《关于规范乌鲁木齐市中小学学生校服管理工作的通知》</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乌教办</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号）</w:t>
      </w:r>
      <w:r>
        <w:rPr>
          <w:rFonts w:hint="eastAsia" w:ascii="Times New Roman" w:hAnsi="Times New Roman" w:eastAsia="方正仿宋_GBK" w:cs="Times New Roman"/>
          <w:sz w:val="32"/>
          <w:szCs w:val="32"/>
          <w:lang w:val="en-US" w:eastAsia="zh-CN"/>
        </w:rPr>
        <w:t>部分内容已不符合当前实际需求。为使全市中小学生校服选用采购管理工作更加规范有序，市教育局根据《关于进一步加强全区中小学生校服管理工作的意见》（新教规〔2025〕4号），结合实际补充细化部分措施，起草了《关于进一步加强乌鲁木齐市中小学生校服管理工作的实施意见》（以下简称《意见》），明确了职责分工、选购管理、校服质量、服务保障、监督问责等，为区（县）各学校开展校服管理工作提供依据。</w:t>
      </w:r>
    </w:p>
    <w:p>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firstLine="72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制定依据</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Times New Roman"/>
          <w:sz w:val="32"/>
          <w:szCs w:val="32"/>
          <w:lang w:val="en-US" w:eastAsia="zh-CN"/>
        </w:rPr>
        <w:t>《中华人民共和国产品质量法》《教育部 工商总局 质检总局 国家标准委关于进一步加强中小学生校服管理工作的意见》（教基一〔2015〕3号）和《教育部办公厅关于开展全国中小学生校服选用采购专项检查行动的通知》（教基厅函〔2022〕12号）、《儿童和学生用品安全守护三年行动方案（2025-2027年）》（国市监质监发〔2025〕57号）、《关于进一步加强全区中小学生校服管理工作的意见》（新教规〔2025〕4号）及自治区相关工作规定。</w:t>
      </w:r>
    </w:p>
    <w:p>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firstLine="72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起草过程</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72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3月，结合中小学生校服工作实际，起草了《意见》，先后征求了自治区教育技术与资源发展中心、市财政局、市市场监督管理局、各区（县）教育局和局属学校意见建议，按照反馈意见进行修改完善形成了此稿。</w:t>
      </w:r>
    </w:p>
    <w:p>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firstLine="72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72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《意见》共7个部分。</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72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第一部分：统一思想，提高认识</w:t>
      </w:r>
      <w:r>
        <w:rPr>
          <w:rFonts w:hint="eastAsia" w:ascii="Times New Roman" w:hAnsi="Times New Roman" w:eastAsia="方正仿宋_GBK" w:cs="Times New Roman"/>
          <w:sz w:val="32"/>
          <w:szCs w:val="32"/>
          <w:lang w:val="en-US" w:eastAsia="zh-CN"/>
        </w:rPr>
        <w:t>。主要是阐述《意见》制定及校服管理工作的重要意义。</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72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第二部分：明确职责分工</w:t>
      </w:r>
      <w:r>
        <w:rPr>
          <w:rFonts w:hint="eastAsia" w:ascii="Times New Roman" w:hAnsi="Times New Roman" w:eastAsia="方正仿宋_GBK" w:cs="Times New Roman"/>
          <w:sz w:val="32"/>
          <w:szCs w:val="32"/>
          <w:lang w:val="en-US" w:eastAsia="zh-CN"/>
        </w:rPr>
        <w:t>。共4条，主要是对乌鲁木齐市教育局、财政局、市场监督管理局和</w:t>
      </w:r>
      <w:r>
        <w:rPr>
          <w:rFonts w:hint="default" w:ascii="Times New Roman" w:hAnsi="Times New Roman" w:eastAsia="方正仿宋_GBK" w:cs="Times New Roman"/>
          <w:sz w:val="32"/>
          <w:szCs w:val="32"/>
          <w:lang w:val="en-US" w:eastAsia="zh-CN"/>
        </w:rPr>
        <w:t>各</w:t>
      </w:r>
      <w:r>
        <w:rPr>
          <w:rFonts w:hint="eastAsia" w:ascii="Times New Roman" w:hAnsi="Times New Roman" w:eastAsia="方正仿宋_GBK" w:cs="Times New Roman"/>
          <w:sz w:val="32"/>
          <w:szCs w:val="32"/>
          <w:lang w:val="en-US" w:eastAsia="zh-CN"/>
        </w:rPr>
        <w:t>区（县）</w:t>
      </w:r>
      <w:r>
        <w:rPr>
          <w:rFonts w:hint="default" w:ascii="Times New Roman" w:hAnsi="Times New Roman" w:eastAsia="方正仿宋_GBK" w:cs="Times New Roman"/>
          <w:sz w:val="32"/>
          <w:szCs w:val="32"/>
          <w:lang w:val="en-US" w:eastAsia="zh-CN"/>
        </w:rPr>
        <w:t>教育行政部门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各</w:t>
      </w:r>
      <w:r>
        <w:rPr>
          <w:rFonts w:hint="eastAsia" w:ascii="Times New Roman" w:hAnsi="Times New Roman" w:eastAsia="方正仿宋_GBK" w:cs="Times New Roman"/>
          <w:sz w:val="32"/>
          <w:szCs w:val="32"/>
          <w:lang w:val="en-US" w:eastAsia="zh-CN"/>
        </w:rPr>
        <w:t>区（县）</w:t>
      </w:r>
      <w:r>
        <w:rPr>
          <w:rFonts w:hint="default" w:ascii="Times New Roman" w:hAnsi="Times New Roman" w:eastAsia="方正仿宋_GBK" w:cs="Times New Roman"/>
          <w:sz w:val="32"/>
          <w:szCs w:val="32"/>
          <w:lang w:val="en-US" w:eastAsia="zh-CN"/>
        </w:rPr>
        <w:t>市场监管部门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中小学校</w:t>
      </w:r>
      <w:r>
        <w:rPr>
          <w:rFonts w:hint="eastAsia" w:ascii="Times New Roman" w:hAnsi="Times New Roman" w:eastAsia="方正仿宋_GBK" w:cs="Times New Roman"/>
          <w:sz w:val="32"/>
          <w:szCs w:val="32"/>
          <w:lang w:val="en-US" w:eastAsia="zh-CN"/>
        </w:rPr>
        <w:t>工作责任进行明确。</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72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第三部分：规范选购管理</w:t>
      </w:r>
      <w:r>
        <w:rPr>
          <w:rFonts w:hint="eastAsia" w:ascii="Times New Roman" w:hAnsi="Times New Roman" w:eastAsia="方正仿宋_GBK" w:cs="Times New Roman"/>
          <w:sz w:val="32"/>
          <w:szCs w:val="32"/>
          <w:lang w:val="en-US" w:eastAsia="zh-CN"/>
        </w:rPr>
        <w:t>。共5条，主要是对校服选用采购原则、学校工作程序、公平竞争审查等进行说明。</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72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第四部分：严把校服质量</w:t>
      </w:r>
      <w:r>
        <w:rPr>
          <w:rFonts w:hint="eastAsia" w:ascii="Times New Roman" w:hAnsi="Times New Roman" w:eastAsia="方正仿宋_GBK" w:cs="Times New Roman"/>
          <w:sz w:val="32"/>
          <w:szCs w:val="32"/>
          <w:lang w:val="en-US" w:eastAsia="zh-CN"/>
        </w:rPr>
        <w:t>。共1条，主要是对严格校服质量标准、强化质量监管等提出要求。</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72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第五部分：完善服务保障</w:t>
      </w:r>
      <w:r>
        <w:rPr>
          <w:rFonts w:hint="eastAsia" w:ascii="Times New Roman" w:hAnsi="Times New Roman" w:eastAsia="方正仿宋_GBK" w:cs="Times New Roman"/>
          <w:sz w:val="32"/>
          <w:szCs w:val="32"/>
          <w:lang w:val="en-US" w:eastAsia="zh-CN"/>
        </w:rPr>
        <w:t>。共3条，主要是对</w:t>
      </w:r>
      <w:r>
        <w:rPr>
          <w:rFonts w:hint="default" w:ascii="Times New Roman" w:hAnsi="Times New Roman" w:eastAsia="方正仿宋_GBK" w:cs="Times New Roman"/>
          <w:sz w:val="32"/>
          <w:szCs w:val="32"/>
          <w:lang w:val="en-US" w:eastAsia="zh-CN"/>
        </w:rPr>
        <w:t>无偿提供校服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售后服务体系</w:t>
      </w:r>
      <w:r>
        <w:rPr>
          <w:rFonts w:hint="eastAsia" w:ascii="Times New Roman" w:hAnsi="Times New Roman" w:eastAsia="方正仿宋_GBK" w:cs="Times New Roman"/>
          <w:sz w:val="32"/>
          <w:szCs w:val="32"/>
          <w:lang w:val="en-US" w:eastAsia="zh-CN"/>
        </w:rPr>
        <w:t>、数字赋能、档案管理进行说明。</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72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第六部分：强化监督问责</w:t>
      </w:r>
      <w:r>
        <w:rPr>
          <w:rFonts w:hint="eastAsia" w:ascii="Times New Roman" w:hAnsi="Times New Roman" w:eastAsia="方正仿宋_GBK" w:cs="Times New Roman"/>
          <w:sz w:val="32"/>
          <w:szCs w:val="32"/>
          <w:lang w:val="en-US" w:eastAsia="zh-CN"/>
        </w:rPr>
        <w:t>。共1条，主要是对校服采购管理监督责任、追责机制进行明确。</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72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第七部分：附件</w:t>
      </w:r>
      <w:r>
        <w:rPr>
          <w:rFonts w:hint="eastAsia" w:ascii="Times New Roman" w:hAnsi="Times New Roman" w:eastAsia="方正仿宋_GBK" w:cs="Times New Roman"/>
          <w:sz w:val="32"/>
          <w:szCs w:val="32"/>
          <w:lang w:val="en-US" w:eastAsia="zh-CN"/>
        </w:rPr>
        <w:t>。共1个，《关于进一步加强全区中小学生校服管理工作的意见》（新教规〔2025〕4号）。</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72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制定《意见》是规范校服选用秩序、维护人民群众切实利益的重要举措。通过规范选用采购管理，建立健全监管机制，强化责任追究，保证校服质量安全、价格合理、实惠耐用，营造风清气正的教育生态。</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EEFA6"/>
    <w:multiLevelType w:val="singleLevel"/>
    <w:tmpl w:val="E9FEEF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C507E"/>
    <w:rsid w:val="0E7F4901"/>
    <w:rsid w:val="0F3FD8D9"/>
    <w:rsid w:val="14621C10"/>
    <w:rsid w:val="15F38839"/>
    <w:rsid w:val="16FF787C"/>
    <w:rsid w:val="17BEAB35"/>
    <w:rsid w:val="19BBCC05"/>
    <w:rsid w:val="1BFC5E1F"/>
    <w:rsid w:val="1D7EB8E5"/>
    <w:rsid w:val="1D7F36E0"/>
    <w:rsid w:val="1DFF3685"/>
    <w:rsid w:val="1FDFAD0E"/>
    <w:rsid w:val="1FFE75F2"/>
    <w:rsid w:val="23557896"/>
    <w:rsid w:val="27FF6027"/>
    <w:rsid w:val="2BB7A993"/>
    <w:rsid w:val="2F554E0A"/>
    <w:rsid w:val="2F77CB21"/>
    <w:rsid w:val="2FBE1919"/>
    <w:rsid w:val="2FFBBCCE"/>
    <w:rsid w:val="2FFFAEDF"/>
    <w:rsid w:val="31E70D63"/>
    <w:rsid w:val="33F31778"/>
    <w:rsid w:val="34ED37D3"/>
    <w:rsid w:val="355F80C5"/>
    <w:rsid w:val="36F25E96"/>
    <w:rsid w:val="37AD4276"/>
    <w:rsid w:val="37FFC408"/>
    <w:rsid w:val="3ABFF479"/>
    <w:rsid w:val="3AFE8040"/>
    <w:rsid w:val="3B5B0E8A"/>
    <w:rsid w:val="3BBFC4AB"/>
    <w:rsid w:val="3C8FE40E"/>
    <w:rsid w:val="3D3D8DD4"/>
    <w:rsid w:val="3D5F958A"/>
    <w:rsid w:val="3DDD6185"/>
    <w:rsid w:val="3DF6B49A"/>
    <w:rsid w:val="3EAB0813"/>
    <w:rsid w:val="3EDE0641"/>
    <w:rsid w:val="3F8F213B"/>
    <w:rsid w:val="3FBBE0AD"/>
    <w:rsid w:val="3FBD8D7E"/>
    <w:rsid w:val="3FDB2401"/>
    <w:rsid w:val="3FDBAB5E"/>
    <w:rsid w:val="3FDD6A49"/>
    <w:rsid w:val="3FF6CDC3"/>
    <w:rsid w:val="3FF7226B"/>
    <w:rsid w:val="3FFA32F6"/>
    <w:rsid w:val="42643802"/>
    <w:rsid w:val="43FFC4DB"/>
    <w:rsid w:val="442E0525"/>
    <w:rsid w:val="46FB757E"/>
    <w:rsid w:val="47FF6F11"/>
    <w:rsid w:val="4EEF99FB"/>
    <w:rsid w:val="4FF7053F"/>
    <w:rsid w:val="4FFD3685"/>
    <w:rsid w:val="4FFD4900"/>
    <w:rsid w:val="547696B2"/>
    <w:rsid w:val="55DEE9FC"/>
    <w:rsid w:val="56774644"/>
    <w:rsid w:val="57EF824D"/>
    <w:rsid w:val="5A7DE110"/>
    <w:rsid w:val="5AFF56DE"/>
    <w:rsid w:val="5D795371"/>
    <w:rsid w:val="5DDBA035"/>
    <w:rsid w:val="5DDDEA7E"/>
    <w:rsid w:val="5DDF62B7"/>
    <w:rsid w:val="5DFC3357"/>
    <w:rsid w:val="5DFFC3C9"/>
    <w:rsid w:val="5E77F045"/>
    <w:rsid w:val="5EBFBB17"/>
    <w:rsid w:val="5EFACC4B"/>
    <w:rsid w:val="5FDB4B39"/>
    <w:rsid w:val="5FFE69C0"/>
    <w:rsid w:val="5FFF657B"/>
    <w:rsid w:val="5FFF9307"/>
    <w:rsid w:val="63B75CCD"/>
    <w:rsid w:val="63FCCE2E"/>
    <w:rsid w:val="66FEAED4"/>
    <w:rsid w:val="66FFAABB"/>
    <w:rsid w:val="673626CF"/>
    <w:rsid w:val="6775E744"/>
    <w:rsid w:val="6A957D51"/>
    <w:rsid w:val="6B226B2A"/>
    <w:rsid w:val="6BBFC59A"/>
    <w:rsid w:val="6BDDBEC6"/>
    <w:rsid w:val="6C57B2ED"/>
    <w:rsid w:val="6CF2F9C6"/>
    <w:rsid w:val="6DBFD2E5"/>
    <w:rsid w:val="6F6D5B4E"/>
    <w:rsid w:val="6F7F3266"/>
    <w:rsid w:val="6F9C557B"/>
    <w:rsid w:val="6FCE0B77"/>
    <w:rsid w:val="6FED574D"/>
    <w:rsid w:val="6FFAEC72"/>
    <w:rsid w:val="6FFEB893"/>
    <w:rsid w:val="6FFF561D"/>
    <w:rsid w:val="71F96753"/>
    <w:rsid w:val="727F884A"/>
    <w:rsid w:val="72D3E613"/>
    <w:rsid w:val="72E7BE44"/>
    <w:rsid w:val="72FDE341"/>
    <w:rsid w:val="73199815"/>
    <w:rsid w:val="738F1453"/>
    <w:rsid w:val="73BEB08C"/>
    <w:rsid w:val="73DEB5B7"/>
    <w:rsid w:val="73DF0752"/>
    <w:rsid w:val="7475DDDF"/>
    <w:rsid w:val="747780CE"/>
    <w:rsid w:val="747F03F5"/>
    <w:rsid w:val="75F7F6AE"/>
    <w:rsid w:val="767F58DF"/>
    <w:rsid w:val="76BF9024"/>
    <w:rsid w:val="77396457"/>
    <w:rsid w:val="774F6BD9"/>
    <w:rsid w:val="7775DC94"/>
    <w:rsid w:val="779675BD"/>
    <w:rsid w:val="77D7E496"/>
    <w:rsid w:val="77EA5968"/>
    <w:rsid w:val="77EA67B6"/>
    <w:rsid w:val="77F7B920"/>
    <w:rsid w:val="77FBFE35"/>
    <w:rsid w:val="77FF50F4"/>
    <w:rsid w:val="79D69B90"/>
    <w:rsid w:val="79F91331"/>
    <w:rsid w:val="79FB06CE"/>
    <w:rsid w:val="79FF2F01"/>
    <w:rsid w:val="7A7F4B62"/>
    <w:rsid w:val="7AE76CEF"/>
    <w:rsid w:val="7AFEF9FB"/>
    <w:rsid w:val="7AFF110D"/>
    <w:rsid w:val="7B3D3CC6"/>
    <w:rsid w:val="7B579FC3"/>
    <w:rsid w:val="7B5FE6A1"/>
    <w:rsid w:val="7B73B384"/>
    <w:rsid w:val="7BB2E6DB"/>
    <w:rsid w:val="7BDAE236"/>
    <w:rsid w:val="7BF155BC"/>
    <w:rsid w:val="7BF50425"/>
    <w:rsid w:val="7BFD250D"/>
    <w:rsid w:val="7C14788D"/>
    <w:rsid w:val="7CD6C534"/>
    <w:rsid w:val="7CD71A61"/>
    <w:rsid w:val="7CF354E8"/>
    <w:rsid w:val="7D3F94DB"/>
    <w:rsid w:val="7D5E433C"/>
    <w:rsid w:val="7DBDCC36"/>
    <w:rsid w:val="7DBF4E48"/>
    <w:rsid w:val="7DBF8FAC"/>
    <w:rsid w:val="7DD7F595"/>
    <w:rsid w:val="7DEFD617"/>
    <w:rsid w:val="7DFFC234"/>
    <w:rsid w:val="7DFFCA5F"/>
    <w:rsid w:val="7DFFD259"/>
    <w:rsid w:val="7DFFE19C"/>
    <w:rsid w:val="7E53A8BE"/>
    <w:rsid w:val="7E63E707"/>
    <w:rsid w:val="7E6F8D61"/>
    <w:rsid w:val="7EC77136"/>
    <w:rsid w:val="7EE773BE"/>
    <w:rsid w:val="7EE79835"/>
    <w:rsid w:val="7EEFE8CB"/>
    <w:rsid w:val="7EF5FFB4"/>
    <w:rsid w:val="7EFBDF60"/>
    <w:rsid w:val="7EFDC11E"/>
    <w:rsid w:val="7F38F0B6"/>
    <w:rsid w:val="7F5ED037"/>
    <w:rsid w:val="7F771128"/>
    <w:rsid w:val="7F7C62BC"/>
    <w:rsid w:val="7F7F1667"/>
    <w:rsid w:val="7F7FA9B1"/>
    <w:rsid w:val="7F9DC766"/>
    <w:rsid w:val="7FADD9D4"/>
    <w:rsid w:val="7FB0212D"/>
    <w:rsid w:val="7FBCE2BB"/>
    <w:rsid w:val="7FBDEF09"/>
    <w:rsid w:val="7FDEC2E2"/>
    <w:rsid w:val="7FDF2506"/>
    <w:rsid w:val="7FE7D339"/>
    <w:rsid w:val="7FED02EF"/>
    <w:rsid w:val="7FEFDF36"/>
    <w:rsid w:val="7FF3CA7C"/>
    <w:rsid w:val="7FFB2793"/>
    <w:rsid w:val="7FFBCC12"/>
    <w:rsid w:val="7FFF1C5B"/>
    <w:rsid w:val="7FFF1D14"/>
    <w:rsid w:val="7FFFE490"/>
    <w:rsid w:val="7FFFECFD"/>
    <w:rsid w:val="879F39FC"/>
    <w:rsid w:val="87F82399"/>
    <w:rsid w:val="8ECB4F4F"/>
    <w:rsid w:val="97FA6B6B"/>
    <w:rsid w:val="97FFB063"/>
    <w:rsid w:val="9AFD7019"/>
    <w:rsid w:val="9B69CEEF"/>
    <w:rsid w:val="9BBE1CAD"/>
    <w:rsid w:val="9BDF1050"/>
    <w:rsid w:val="9CE5AF3D"/>
    <w:rsid w:val="9D2DB767"/>
    <w:rsid w:val="9D7F8DC9"/>
    <w:rsid w:val="9EDE9181"/>
    <w:rsid w:val="9F978D93"/>
    <w:rsid w:val="AC55B550"/>
    <w:rsid w:val="ADAE73C0"/>
    <w:rsid w:val="AE4D029D"/>
    <w:rsid w:val="AEFE87EE"/>
    <w:rsid w:val="AF7502CE"/>
    <w:rsid w:val="AF7B23EB"/>
    <w:rsid w:val="B51DA6A6"/>
    <w:rsid w:val="B5FDD95C"/>
    <w:rsid w:val="B5FECB61"/>
    <w:rsid w:val="B6F29A16"/>
    <w:rsid w:val="B6FF8318"/>
    <w:rsid w:val="B7F76541"/>
    <w:rsid w:val="B97FE870"/>
    <w:rsid w:val="B9B4F741"/>
    <w:rsid w:val="BA5E0C09"/>
    <w:rsid w:val="BAEF37A4"/>
    <w:rsid w:val="BB2FB6EF"/>
    <w:rsid w:val="BB5B3B9E"/>
    <w:rsid w:val="BB7EE174"/>
    <w:rsid w:val="BB9D71E0"/>
    <w:rsid w:val="BBD69946"/>
    <w:rsid w:val="BBE5C4B0"/>
    <w:rsid w:val="BBF2D38F"/>
    <w:rsid w:val="BBFD77AD"/>
    <w:rsid w:val="BD65B6B6"/>
    <w:rsid w:val="BD9F1577"/>
    <w:rsid w:val="BDBF2F73"/>
    <w:rsid w:val="BDDF2BE7"/>
    <w:rsid w:val="BDF77A91"/>
    <w:rsid w:val="BEFFDD0B"/>
    <w:rsid w:val="BF586A30"/>
    <w:rsid w:val="BFB64F13"/>
    <w:rsid w:val="BFB9061B"/>
    <w:rsid w:val="BFBF1E55"/>
    <w:rsid w:val="BFDBB0AF"/>
    <w:rsid w:val="BFF8BB57"/>
    <w:rsid w:val="C4FC0E0B"/>
    <w:rsid w:val="C7DB39D0"/>
    <w:rsid w:val="C9ED9CC4"/>
    <w:rsid w:val="CBFDF729"/>
    <w:rsid w:val="CDEF73D1"/>
    <w:rsid w:val="CE0B7ECF"/>
    <w:rsid w:val="CE8F327B"/>
    <w:rsid w:val="CE8FFEC2"/>
    <w:rsid w:val="CEDB9458"/>
    <w:rsid w:val="CEFFFC55"/>
    <w:rsid w:val="D5BFE4E2"/>
    <w:rsid w:val="D5DC8764"/>
    <w:rsid w:val="D6EFB49C"/>
    <w:rsid w:val="D79C3C2D"/>
    <w:rsid w:val="D7DC1EE8"/>
    <w:rsid w:val="D7FEF312"/>
    <w:rsid w:val="D7FF7E7A"/>
    <w:rsid w:val="D8E54032"/>
    <w:rsid w:val="D9F7A1B3"/>
    <w:rsid w:val="DB8D6AC2"/>
    <w:rsid w:val="DBB6093E"/>
    <w:rsid w:val="DBEECE51"/>
    <w:rsid w:val="DCAFF780"/>
    <w:rsid w:val="DCF520F0"/>
    <w:rsid w:val="DD3DE353"/>
    <w:rsid w:val="DDAE463B"/>
    <w:rsid w:val="DDB6DDD3"/>
    <w:rsid w:val="DDFFC18E"/>
    <w:rsid w:val="DDFFE59C"/>
    <w:rsid w:val="DE66A249"/>
    <w:rsid w:val="DEBF7E50"/>
    <w:rsid w:val="DF37FE51"/>
    <w:rsid w:val="DF3F9E15"/>
    <w:rsid w:val="DF6DE22F"/>
    <w:rsid w:val="DF91FCB9"/>
    <w:rsid w:val="DFB9F377"/>
    <w:rsid w:val="DFBDB4EE"/>
    <w:rsid w:val="DFCF691A"/>
    <w:rsid w:val="DFDE1151"/>
    <w:rsid w:val="DFDF6E7E"/>
    <w:rsid w:val="DFFDB8B6"/>
    <w:rsid w:val="DFFF32FD"/>
    <w:rsid w:val="E2AB7874"/>
    <w:rsid w:val="E6FF38D1"/>
    <w:rsid w:val="E7DFD326"/>
    <w:rsid w:val="EBDE624A"/>
    <w:rsid w:val="EC4C31FF"/>
    <w:rsid w:val="ECAEA4DE"/>
    <w:rsid w:val="ED7DA3EE"/>
    <w:rsid w:val="ED9F8DB8"/>
    <w:rsid w:val="EDF1D748"/>
    <w:rsid w:val="EDF6B671"/>
    <w:rsid w:val="EDFCAFC6"/>
    <w:rsid w:val="EDFE67FE"/>
    <w:rsid w:val="EDFFECEA"/>
    <w:rsid w:val="EE4FDFF9"/>
    <w:rsid w:val="EECFD8A3"/>
    <w:rsid w:val="EED73D3C"/>
    <w:rsid w:val="EEDCF229"/>
    <w:rsid w:val="EEF59CAB"/>
    <w:rsid w:val="EEF91772"/>
    <w:rsid w:val="EF3B2886"/>
    <w:rsid w:val="EF67E504"/>
    <w:rsid w:val="EFDFF1BB"/>
    <w:rsid w:val="EFE68DE2"/>
    <w:rsid w:val="EFE7CD15"/>
    <w:rsid w:val="EFEF5A92"/>
    <w:rsid w:val="EFEFAB4B"/>
    <w:rsid w:val="EFEFE638"/>
    <w:rsid w:val="F117D06D"/>
    <w:rsid w:val="F27F799D"/>
    <w:rsid w:val="F35D3EBB"/>
    <w:rsid w:val="F3B26EEB"/>
    <w:rsid w:val="F3F6DA1A"/>
    <w:rsid w:val="F3F70BD6"/>
    <w:rsid w:val="F5DB7778"/>
    <w:rsid w:val="F5FE2CA4"/>
    <w:rsid w:val="F6532A03"/>
    <w:rsid w:val="F67C196A"/>
    <w:rsid w:val="F6BD45CD"/>
    <w:rsid w:val="F6D79798"/>
    <w:rsid w:val="F6E755BC"/>
    <w:rsid w:val="F6FF62C5"/>
    <w:rsid w:val="F6FF9578"/>
    <w:rsid w:val="F77D8590"/>
    <w:rsid w:val="F7B5FF3B"/>
    <w:rsid w:val="F7EF65BD"/>
    <w:rsid w:val="F7F7DE29"/>
    <w:rsid w:val="F9FF7849"/>
    <w:rsid w:val="FA6D032F"/>
    <w:rsid w:val="FA81FF67"/>
    <w:rsid w:val="FABE281C"/>
    <w:rsid w:val="FAE70671"/>
    <w:rsid w:val="FAFF5C24"/>
    <w:rsid w:val="FB7F1FF1"/>
    <w:rsid w:val="FBBFD588"/>
    <w:rsid w:val="FBC7D2BB"/>
    <w:rsid w:val="FBCFD031"/>
    <w:rsid w:val="FBDAA155"/>
    <w:rsid w:val="FBFB12B0"/>
    <w:rsid w:val="FBFDE36F"/>
    <w:rsid w:val="FBFE0F56"/>
    <w:rsid w:val="FBFF1955"/>
    <w:rsid w:val="FBFF4D37"/>
    <w:rsid w:val="FCFF83B3"/>
    <w:rsid w:val="FD37ED22"/>
    <w:rsid w:val="FD8A742D"/>
    <w:rsid w:val="FD9BC711"/>
    <w:rsid w:val="FDDD623B"/>
    <w:rsid w:val="FDE5C204"/>
    <w:rsid w:val="FDEEC512"/>
    <w:rsid w:val="FDFDB655"/>
    <w:rsid w:val="FDFF7F8A"/>
    <w:rsid w:val="FDFFA4F4"/>
    <w:rsid w:val="FEFDE410"/>
    <w:rsid w:val="FEFE2C31"/>
    <w:rsid w:val="FEFF9097"/>
    <w:rsid w:val="FF17ABF2"/>
    <w:rsid w:val="FF1EAB74"/>
    <w:rsid w:val="FF293173"/>
    <w:rsid w:val="FF3CB584"/>
    <w:rsid w:val="FF5E1694"/>
    <w:rsid w:val="FF672BF2"/>
    <w:rsid w:val="FF67D075"/>
    <w:rsid w:val="FF6BB0B0"/>
    <w:rsid w:val="FF6D636C"/>
    <w:rsid w:val="FF9D282F"/>
    <w:rsid w:val="FF9EF690"/>
    <w:rsid w:val="FFBD8A9D"/>
    <w:rsid w:val="FFCA5E3F"/>
    <w:rsid w:val="FFE77384"/>
    <w:rsid w:val="FFEAB40D"/>
    <w:rsid w:val="FFEB3919"/>
    <w:rsid w:val="FFED74BD"/>
    <w:rsid w:val="FFEF978B"/>
    <w:rsid w:val="FFF3FD88"/>
    <w:rsid w:val="FFF6BFF2"/>
    <w:rsid w:val="FFF7AA4B"/>
    <w:rsid w:val="FFFBBE50"/>
    <w:rsid w:val="FFFF61DC"/>
    <w:rsid w:val="FFFF66D0"/>
    <w:rsid w:val="FFFFA58E"/>
    <w:rsid w:val="FFFFF2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1082</Words>
  <Characters>1116</Characters>
  <Lines>0</Lines>
  <Paragraphs>0</Paragraphs>
  <TotalTime>4</TotalTime>
  <ScaleCrop>false</ScaleCrop>
  <LinksUpToDate>false</LinksUpToDate>
  <CharactersWithSpaces>1123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Administrator</cp:lastModifiedBy>
  <cp:lastPrinted>2025-03-28T16:38:14Z</cp:lastPrinted>
  <dcterms:modified xsi:type="dcterms:W3CDTF">2026-05-26T08:09:01Z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09F5D717BF2E484CA258BC9CB8BECF11_13</vt:lpwstr>
  </property>
</Properties>
</file>