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ind w:left="1080" w:hanging="840" w:hangingChars="300"/>
              <w:jc w:val="both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附件1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 xml:space="preserve">    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ind w:left="1080" w:hanging="1080" w:hangingChars="300"/>
              <w:jc w:val="both"/>
              <w:rPr>
                <w:rFonts w:hint="eastAsia"/>
                <w:sz w:val="36"/>
                <w:szCs w:val="36"/>
                <w:lang w:val="en-US" w:eastAsia="zh-CN"/>
              </w:rPr>
            </w:pP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  <w:t>2026年乌鲁木齐市第二十三届职业院校技能大赛暨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小标宋_GBK" w:cs="Times New Roman"/>
                <w:spacing w:val="8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  <w:t>第二届技工院校技能大赛赛项设置</w:t>
            </w:r>
          </w:p>
          <w:tbl>
            <w:tblPr>
              <w:tblStyle w:val="8"/>
              <w:tblW w:w="8974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2"/>
              <w:gridCol w:w="1323"/>
              <w:gridCol w:w="477"/>
              <w:gridCol w:w="1661"/>
              <w:gridCol w:w="643"/>
              <w:gridCol w:w="866"/>
              <w:gridCol w:w="2599"/>
              <w:gridCol w:w="89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tblHeader/>
                <w:jc w:val="center"/>
              </w:trPr>
              <w:tc>
                <w:tcPr>
                  <w:tcW w:w="8974" w:type="dxa"/>
                  <w:gridSpan w:val="8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K" w:hAnsi="方正仿宋_GBK" w:eastAsia="方正仿宋_GBK" w:cs="方正仿宋_GBK"/>
                      <w:b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 w:val="0"/>
                      <w:bCs w:val="0"/>
                      <w:color w:val="auto"/>
                      <w:sz w:val="32"/>
                      <w:szCs w:val="32"/>
                      <w:lang w:val="en-US" w:eastAsia="zh-CN"/>
                    </w:rPr>
                    <w:t>一、专业技能类赛项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3" w:hRule="atLeast"/>
                <w:tblHeader/>
                <w:jc w:val="center"/>
              </w:trPr>
              <w:tc>
                <w:tcPr>
                  <w:tcW w:w="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3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专业大类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赛项名称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b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赛制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比赛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b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color w:val="000000"/>
                      <w:sz w:val="21"/>
                      <w:szCs w:val="21"/>
                      <w:lang w:val="en-US" w:eastAsia="zh-CN"/>
                    </w:rPr>
                    <w:t>承办院校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b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color w:val="000000"/>
                      <w:sz w:val="21"/>
                      <w:szCs w:val="21"/>
                      <w:lang w:val="en-US" w:eastAsia="zh-CN"/>
                    </w:rPr>
                    <w:t>每校报 人数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  <w:tblHeader/>
                <w:jc w:val="center"/>
              </w:trPr>
              <w:tc>
                <w:tcPr>
                  <w:tcW w:w="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</w:t>
                  </w:r>
                </w:p>
              </w:tc>
              <w:tc>
                <w:tcPr>
                  <w:tcW w:w="13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交通运输类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汽车维修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乌鲁木齐职业技术学院（太原路校区）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tblHeader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装备制造类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电工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5月9日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乌鲁木齐市米东区职业中等专业学校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1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车工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乌鲁木齐职业技术学院（安宁渠校区）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8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钳工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乌鲁木齐职业技术学院（安宁渠校区）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焊工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5月9日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乌鲁木齐市米东区职业中等专业学校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工业机器人系统集成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乌鲁木齐职业技术学院（安宁渠校区）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  <w:tblHeader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医药卫生类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保健按摩师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5月6日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新疆鑫鹏达技工学校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口腔修复体制作师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5月6日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新疆鑫金盾技工学校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养老护理员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5月6日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新疆金领技工学校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tblHeader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旅游类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旅游咨询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乌鲁木齐市职业中等专业学校（北校区）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8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客房服务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乌鲁木齐市职业中等专业学校（北校区）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3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餐厅服务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乌鲁木齐市职业中等专业学校（北校区）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中式烹调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中式面点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西式面点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乌鲁木齐新东方技工学校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茶艺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乌鲁木齐市职业中等专业学校（北校区）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铁路车站客运服务员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5月6日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乌鲁木齐市城市科技技工学校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美发师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5月6日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新疆金领技工学校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五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电子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与</w:t>
                  </w: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信息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广告设计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5月8日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乌鲁木齐市财政会计职业学校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动画制作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5月8日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乌鲁木齐市财政会计职业学校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建筑信息模型技术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信息通信网络运行管理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5月7日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计算机维修工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5月6日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乌鲁木齐市城市科技技工学校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atLeast"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六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财经商贸类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电子商务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5月8日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乌鲁木齐市财政会计职业学校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收银员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5月8日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乌鲁木齐市财政会计职业学校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智能财税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5月8日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乌鲁木齐市财政会计职业学校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幼儿保育类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婴幼儿发展引导员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5月6日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新疆鑫鹏达技工学校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保育师</w:t>
                  </w:r>
                </w:p>
              </w:tc>
              <w:tc>
                <w:tcPr>
                  <w:tcW w:w="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单人</w:t>
                  </w:r>
                </w:p>
              </w:tc>
              <w:tc>
                <w:tcPr>
                  <w:tcW w:w="8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5月6日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乌鲁木齐市城市科技技工学校</w:t>
                  </w:r>
                </w:p>
              </w:tc>
              <w:tc>
                <w:tcPr>
                  <w:tcW w:w="8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8人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方正楷体_GB2312" w:hAnsi="方正楷体_GB2312" w:eastAsia="方正楷体_GB2312" w:cs="方正楷体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="1527" w:tblpY="63"/>
        <w:tblOverlap w:val="never"/>
        <w:tblW w:w="900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3"/>
        <w:gridCol w:w="1312"/>
        <w:gridCol w:w="488"/>
        <w:gridCol w:w="1645"/>
        <w:gridCol w:w="630"/>
        <w:gridCol w:w="925"/>
        <w:gridCol w:w="2568"/>
        <w:gridCol w:w="91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3" w:hRule="atLeast"/>
        </w:trPr>
        <w:tc>
          <w:tcPr>
            <w:tcW w:w="900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二、综合素质类赛项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赛项名称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赛制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拟比赛日期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承办院校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拟报  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13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素描静物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11月5日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乌鲁木齐市职业中等专业学校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人物速写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11月5日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乌鲁木齐市职业中等专业学校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8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手工制作—— 剪纸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11月5日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乌鲁木齐市职业中等专业学校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13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教育与体育类</w:t>
            </w: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乒乓球（男）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11月6日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乌鲁木齐市财政会计职业学校、乌鲁木齐市体育运动学校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乒乓球（女）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11月6日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乌鲁木齐市财政会计职业学校、乌鲁木齐市体育运动学校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篮球赛（团队项目）（男）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11月6日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乌鲁木齐市财政会计职业学校、乌鲁木齐市体育运动学校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篮球赛（团队项目）（女）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11月6日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乌鲁木齐市财政会计职业学校、乌鲁木齐市体育运动学校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13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素质类</w:t>
            </w: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硬笔书法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11月6日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乌鲁木齐市职业中等专业学校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软笔书法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11月6日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乌鲁木齐市职业中等专业学校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“铸牢中华民族共同体”经典诵读比赛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4月9日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乌鲁木齐市体育运动学校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个人2人团体1组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专业抽测</w:t>
            </w: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各开设学校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60" w:lineRule="exact"/>
        <w:textAlignment w:val="baseline"/>
        <w:rPr>
          <w:rFonts w:hint="default" w:ascii="Times New Roman" w:hAnsi="Times New Roman" w:eastAsia="方正黑体_GBK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2098" w:right="1531" w:bottom="1984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mJiZjUwZGUzMmI1ZGM0NDEzMDlhNTNhN2JjY2MifQ=="/>
  </w:docVars>
  <w:rsids>
    <w:rsidRoot w:val="742A7B64"/>
    <w:rsid w:val="004D0D16"/>
    <w:rsid w:val="00AA3CEC"/>
    <w:rsid w:val="00ED5986"/>
    <w:rsid w:val="01D00631"/>
    <w:rsid w:val="04536942"/>
    <w:rsid w:val="04841BF7"/>
    <w:rsid w:val="049E3BEA"/>
    <w:rsid w:val="05DF1E7B"/>
    <w:rsid w:val="067803E8"/>
    <w:rsid w:val="06F42B68"/>
    <w:rsid w:val="091C41CA"/>
    <w:rsid w:val="09475790"/>
    <w:rsid w:val="0AA51080"/>
    <w:rsid w:val="0EA44FAB"/>
    <w:rsid w:val="11E070F5"/>
    <w:rsid w:val="121D23AB"/>
    <w:rsid w:val="12D71FDD"/>
    <w:rsid w:val="12DE149D"/>
    <w:rsid w:val="13160446"/>
    <w:rsid w:val="13F23E8F"/>
    <w:rsid w:val="14B06F9F"/>
    <w:rsid w:val="151B165D"/>
    <w:rsid w:val="152A7335"/>
    <w:rsid w:val="15733915"/>
    <w:rsid w:val="157463C1"/>
    <w:rsid w:val="17097951"/>
    <w:rsid w:val="17904DBF"/>
    <w:rsid w:val="19F9726A"/>
    <w:rsid w:val="1A7A7E33"/>
    <w:rsid w:val="1B261D69"/>
    <w:rsid w:val="1BE439C2"/>
    <w:rsid w:val="1C5474AD"/>
    <w:rsid w:val="1C8975D6"/>
    <w:rsid w:val="1CAA4ED8"/>
    <w:rsid w:val="20733516"/>
    <w:rsid w:val="214E697E"/>
    <w:rsid w:val="215F5FA4"/>
    <w:rsid w:val="21B34857"/>
    <w:rsid w:val="2221156A"/>
    <w:rsid w:val="2222341F"/>
    <w:rsid w:val="226E73AB"/>
    <w:rsid w:val="22BF13A1"/>
    <w:rsid w:val="23A04402"/>
    <w:rsid w:val="242500D9"/>
    <w:rsid w:val="25545725"/>
    <w:rsid w:val="267A52E8"/>
    <w:rsid w:val="285F0CA7"/>
    <w:rsid w:val="2A8F0E9A"/>
    <w:rsid w:val="2ADE393F"/>
    <w:rsid w:val="2B300E7C"/>
    <w:rsid w:val="2BF51A0F"/>
    <w:rsid w:val="2C6122E1"/>
    <w:rsid w:val="2C7072E8"/>
    <w:rsid w:val="2CEE6CC2"/>
    <w:rsid w:val="2D3B32E0"/>
    <w:rsid w:val="2D541F11"/>
    <w:rsid w:val="2DA05DEC"/>
    <w:rsid w:val="2EC21951"/>
    <w:rsid w:val="313E1763"/>
    <w:rsid w:val="31A40D7B"/>
    <w:rsid w:val="32F36464"/>
    <w:rsid w:val="345F309B"/>
    <w:rsid w:val="348B316B"/>
    <w:rsid w:val="34CD2A31"/>
    <w:rsid w:val="34D232E1"/>
    <w:rsid w:val="375D4D41"/>
    <w:rsid w:val="37D808C0"/>
    <w:rsid w:val="383C5F9A"/>
    <w:rsid w:val="38843339"/>
    <w:rsid w:val="39EB6200"/>
    <w:rsid w:val="39EF620D"/>
    <w:rsid w:val="3A8A671A"/>
    <w:rsid w:val="3C10772C"/>
    <w:rsid w:val="3C8B7826"/>
    <w:rsid w:val="3D1F72F5"/>
    <w:rsid w:val="3D7E1C86"/>
    <w:rsid w:val="3D925068"/>
    <w:rsid w:val="3DEB0584"/>
    <w:rsid w:val="3FA660FD"/>
    <w:rsid w:val="401F2856"/>
    <w:rsid w:val="42DC51AA"/>
    <w:rsid w:val="42F53072"/>
    <w:rsid w:val="44E87AD0"/>
    <w:rsid w:val="45ED486E"/>
    <w:rsid w:val="47496644"/>
    <w:rsid w:val="48465961"/>
    <w:rsid w:val="487E46E3"/>
    <w:rsid w:val="48DA417F"/>
    <w:rsid w:val="49B52D61"/>
    <w:rsid w:val="4AE02F19"/>
    <w:rsid w:val="4D9E0C06"/>
    <w:rsid w:val="4DC03D80"/>
    <w:rsid w:val="4EC37670"/>
    <w:rsid w:val="4F626628"/>
    <w:rsid w:val="502F2E92"/>
    <w:rsid w:val="50690F68"/>
    <w:rsid w:val="51D40C67"/>
    <w:rsid w:val="520C7547"/>
    <w:rsid w:val="53EC6EBC"/>
    <w:rsid w:val="544F132D"/>
    <w:rsid w:val="54805904"/>
    <w:rsid w:val="55B86F13"/>
    <w:rsid w:val="55B966E6"/>
    <w:rsid w:val="57622118"/>
    <w:rsid w:val="577E6A3F"/>
    <w:rsid w:val="57CC620F"/>
    <w:rsid w:val="58783B1C"/>
    <w:rsid w:val="58F478BF"/>
    <w:rsid w:val="59CC3A22"/>
    <w:rsid w:val="5B394479"/>
    <w:rsid w:val="5B8E5344"/>
    <w:rsid w:val="5C291E52"/>
    <w:rsid w:val="5C9E774C"/>
    <w:rsid w:val="5CDF5D02"/>
    <w:rsid w:val="5D72BB7C"/>
    <w:rsid w:val="5DB222EC"/>
    <w:rsid w:val="5EBE2EAC"/>
    <w:rsid w:val="5F561BEF"/>
    <w:rsid w:val="5F660128"/>
    <w:rsid w:val="5F79D4AD"/>
    <w:rsid w:val="5F8E1DE3"/>
    <w:rsid w:val="60075362"/>
    <w:rsid w:val="6383194F"/>
    <w:rsid w:val="664824DD"/>
    <w:rsid w:val="678371C8"/>
    <w:rsid w:val="6793017D"/>
    <w:rsid w:val="69302BEA"/>
    <w:rsid w:val="693305A0"/>
    <w:rsid w:val="6AFE362A"/>
    <w:rsid w:val="6BF001EF"/>
    <w:rsid w:val="6C481B35"/>
    <w:rsid w:val="6E8954FA"/>
    <w:rsid w:val="6EAD7A98"/>
    <w:rsid w:val="6EBF2AB6"/>
    <w:rsid w:val="6FFE9B17"/>
    <w:rsid w:val="701667D8"/>
    <w:rsid w:val="72CD37CF"/>
    <w:rsid w:val="7302271C"/>
    <w:rsid w:val="74010F52"/>
    <w:rsid w:val="742A7B64"/>
    <w:rsid w:val="748C6750"/>
    <w:rsid w:val="74A55880"/>
    <w:rsid w:val="74BC252B"/>
    <w:rsid w:val="76BA05D5"/>
    <w:rsid w:val="773E71E8"/>
    <w:rsid w:val="779C3243"/>
    <w:rsid w:val="78F81B10"/>
    <w:rsid w:val="7AD77F8F"/>
    <w:rsid w:val="7B173925"/>
    <w:rsid w:val="7BED506E"/>
    <w:rsid w:val="7CBC1B31"/>
    <w:rsid w:val="7D6468E4"/>
    <w:rsid w:val="7DFFF35F"/>
    <w:rsid w:val="7E0110E0"/>
    <w:rsid w:val="7EA4061A"/>
    <w:rsid w:val="7EDF6C5A"/>
    <w:rsid w:val="B7FAC55E"/>
    <w:rsid w:val="BA134377"/>
    <w:rsid w:val="BDFB9601"/>
    <w:rsid w:val="BF27ADC0"/>
    <w:rsid w:val="BF9F272F"/>
    <w:rsid w:val="BFF387BB"/>
    <w:rsid w:val="CFFF78FD"/>
    <w:rsid w:val="D7FF0452"/>
    <w:rsid w:val="DE3EEF81"/>
    <w:rsid w:val="DEFAEACF"/>
    <w:rsid w:val="E9EB3483"/>
    <w:rsid w:val="ECBF4667"/>
    <w:rsid w:val="F7FF5423"/>
    <w:rsid w:val="FD790826"/>
    <w:rsid w:val="FDC234DF"/>
    <w:rsid w:val="FF93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4">
    <w:name w:val="index 5"/>
    <w:next w:val="1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Calibri" w:hAnsi="Calibri" w:eastAsia="宋体" w:cs="Times New Roman"/>
      <w:snapToGrid w:val="0"/>
      <w:color w:val="000000"/>
      <w:kern w:val="0"/>
      <w:sz w:val="21"/>
      <w:szCs w:val="22"/>
      <w:lang w:val="en-US" w:eastAsia="en-US" w:bidi="ar-SA"/>
    </w:rPr>
  </w:style>
  <w:style w:type="paragraph" w:styleId="5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4743</Words>
  <Characters>4973</Characters>
  <Lines>0</Lines>
  <Paragraphs>0</Paragraphs>
  <TotalTime>6</TotalTime>
  <ScaleCrop>false</ScaleCrop>
  <LinksUpToDate>false</LinksUpToDate>
  <CharactersWithSpaces>5038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2026-01-18T02:05:00Z</dcterms:created>
  <dc:creator>Y.</dc:creator>
  <cp:lastModifiedBy>user</cp:lastModifiedBy>
  <cp:lastPrinted>2026-03-08T01:18:00Z</cp:lastPrinted>
  <dcterms:modified xsi:type="dcterms:W3CDTF">2026-03-09T17:12:04Z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86AED7FA7C524B489F79363DD875B214_13</vt:lpwstr>
  </property>
  <property fmtid="{D5CDD505-2E9C-101B-9397-08002B2CF9AE}" pid="4" name="KSOTemplateDocerSaveRecord">
    <vt:lpwstr>eyJoZGlkIjoiMWI2ZmY3MmRkYmZmNzY2MzQ3NzQzYWRhNTlhZmQ2NDYiLCJ1c2VySWQiOiI0MjE3MDExNTEifQ==</vt:lpwstr>
  </property>
</Properties>
</file>