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FD0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</w:p>
    <w:p w14:paraId="69282E3B">
      <w:pPr>
        <w:rPr>
          <w:rFonts w:hint="eastAsia" w:eastAsia="宋体"/>
          <w:lang w:eastAsia="zh-CN"/>
        </w:rPr>
      </w:pPr>
    </w:p>
    <w:p w14:paraId="4D912ACE">
      <w:pPr>
        <w:rPr>
          <w:rFonts w:hint="eastAsia" w:eastAsia="宋体"/>
          <w:lang w:eastAsia="zh-CN"/>
        </w:rPr>
      </w:pPr>
    </w:p>
    <w:tbl>
      <w:tblPr>
        <w:tblStyle w:val="3"/>
        <w:tblW w:w="0" w:type="auto"/>
        <w:tblInd w:w="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3551"/>
        <w:gridCol w:w="2781"/>
        <w:gridCol w:w="4640"/>
      </w:tblGrid>
      <w:tr w14:paraId="0F207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5139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56BF6C41">
            <w:pPr>
              <w:ind w:firstLine="1080" w:firstLineChars="300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sz w:val="36"/>
                <w:szCs w:val="36"/>
                <w:lang w:val="en-US" w:eastAsia="zh-CN"/>
              </w:rPr>
              <w:t>意见建议采纳情况表</w:t>
            </w:r>
          </w:p>
        </w:tc>
      </w:tr>
      <w:tr w14:paraId="41F1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88" w:type="dxa"/>
            <w:noWrap w:val="0"/>
            <w:vAlign w:val="top"/>
          </w:tcPr>
          <w:p w14:paraId="291E3029">
            <w:pPr>
              <w:ind w:firstLine="560" w:firstLineChars="200"/>
              <w:jc w:val="both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4201" w:type="dxa"/>
            <w:noWrap w:val="0"/>
            <w:vAlign w:val="top"/>
          </w:tcPr>
          <w:p w14:paraId="1AA37025">
            <w:pPr>
              <w:ind w:firstLine="1680" w:firstLineChars="600"/>
              <w:jc w:val="both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3243" w:type="dxa"/>
            <w:noWrap w:val="0"/>
            <w:vAlign w:val="top"/>
          </w:tcPr>
          <w:p w14:paraId="61BB3637">
            <w:pPr>
              <w:ind w:firstLine="1120" w:firstLineChars="400"/>
              <w:jc w:val="both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是否采纳</w:t>
            </w:r>
          </w:p>
        </w:tc>
        <w:tc>
          <w:tcPr>
            <w:tcW w:w="5607" w:type="dxa"/>
            <w:noWrap w:val="0"/>
            <w:vAlign w:val="top"/>
          </w:tcPr>
          <w:p w14:paraId="121D4C1F">
            <w:pPr>
              <w:ind w:firstLine="1960" w:firstLineChars="700"/>
              <w:jc w:val="both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未采纳理由</w:t>
            </w:r>
          </w:p>
        </w:tc>
      </w:tr>
      <w:tr w14:paraId="00723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088" w:type="dxa"/>
            <w:noWrap w:val="0"/>
            <w:vAlign w:val="top"/>
          </w:tcPr>
          <w:p w14:paraId="41A25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2CE63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11B75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7D1FE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乌鲁木齐速寓长租公寓管理有限公司</w:t>
            </w:r>
          </w:p>
          <w:p w14:paraId="10C27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6BF13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618C9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35F6E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11590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201" w:type="dxa"/>
            <w:noWrap w:val="0"/>
            <w:vAlign w:val="top"/>
          </w:tcPr>
          <w:p w14:paraId="6E1DF1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《乌鲁木齐市住房租赁管理办法（征求意见稿）》第五条指出“出租住房应当以原设计的房间为最小出租单位”，建议主管部门考虑到市场客观现实存在客厅间分割出租的情况，建议执行时不强制要求拆除客厅间可分割一间的情况。</w:t>
            </w:r>
          </w:p>
        </w:tc>
        <w:tc>
          <w:tcPr>
            <w:tcW w:w="3243" w:type="dxa"/>
            <w:noWrap w:val="0"/>
            <w:vAlign w:val="top"/>
          </w:tcPr>
          <w:p w14:paraId="7A729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5D742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40520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200" w:firstLineChars="500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7B4EB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200" w:firstLineChars="5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否</w:t>
            </w:r>
          </w:p>
        </w:tc>
        <w:tc>
          <w:tcPr>
            <w:tcW w:w="5607" w:type="dxa"/>
            <w:noWrap w:val="0"/>
            <w:vAlign w:val="top"/>
          </w:tcPr>
          <w:p w14:paraId="4225A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054BF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依据《住房租赁条例》第七条第二款规定“厨房、卫生间、阳台、过道、地下储藏室、车库等非居住空间，不得单独出租用于居住”、本办法第五条规定“出租住房应当以原设计的房间为最小出租单位，单间租住人数不得超过2人，单间人均租住使用面积不低于5平方米....”，实际情况中按上述两项规定执行。</w:t>
            </w:r>
          </w:p>
          <w:p w14:paraId="5A861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50288DDC">
      <w:pPr>
        <w:rPr>
          <w:rFonts w:hint="eastAsia" w:eastAsia="宋体"/>
          <w:lang w:eastAsia="zh-CN"/>
        </w:rPr>
      </w:pPr>
    </w:p>
    <w:p w14:paraId="214F8B89"/>
    <w:p w14:paraId="42EF48DE">
      <w:bookmarkStart w:id="0" w:name="_GoBack"/>
      <w:bookmarkEnd w:id="0"/>
    </w:p>
    <w:sectPr>
      <w:pgSz w:w="16838" w:h="11906" w:orient="landscape"/>
      <w:pgMar w:top="1531" w:right="2098" w:bottom="1531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C0CB0"/>
    <w:rsid w:val="315C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2026-10-20T03:14:00Z</dcterms:created>
  <dc:creator>时丽荣</dc:creator>
  <cp:lastModifiedBy>时丽荣</cp:lastModifiedBy>
  <dcterms:modified xsi:type="dcterms:W3CDTF">2026-10-20T03:14:13Z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5464E12674BA48F08DF2433FF59BF5ED_11</vt:lpwstr>
  </property>
</Properties>
</file>