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7B554">
      <w:pPr>
        <w:rPr>
          <w:rFonts w:ascii="黑体" w:hAnsi="黑体" w:eastAsia="黑体"/>
          <w:sz w:val="32"/>
          <w:szCs w:val="32"/>
        </w:rPr>
      </w:pPr>
    </w:p>
    <w:p w14:paraId="2A91EDA1">
      <w:pPr>
        <w:jc w:val="center"/>
        <w:rPr>
          <w:rFonts w:ascii="方正小标宋_GBK" w:hAnsi="宋体" w:eastAsia="方正小标宋_GBK"/>
          <w:sz w:val="44"/>
          <w:szCs w:val="44"/>
        </w:rPr>
      </w:pPr>
    </w:p>
    <w:p w14:paraId="4AE869D7">
      <w:pPr>
        <w:jc w:val="center"/>
        <w:rPr>
          <w:rFonts w:ascii="方正小标宋_GBK" w:hAnsi="宋体" w:eastAsia="方正小标宋_GBK"/>
          <w:sz w:val="44"/>
          <w:szCs w:val="44"/>
        </w:rPr>
      </w:pPr>
    </w:p>
    <w:p w14:paraId="6894B28B">
      <w:pPr>
        <w:jc w:val="center"/>
        <w:rPr>
          <w:rFonts w:ascii="方正小标宋_GBK" w:hAnsi="宋体" w:eastAsia="方正小标宋_GBK"/>
          <w:sz w:val="44"/>
          <w:szCs w:val="44"/>
        </w:rPr>
      </w:pPr>
    </w:p>
    <w:p w14:paraId="050BD6B1">
      <w:pPr>
        <w:jc w:val="center"/>
        <w:rPr>
          <w:rFonts w:ascii="方正小标宋_GBK" w:hAnsi="宋体" w:eastAsia="方正小标宋_GBK"/>
          <w:sz w:val="44"/>
          <w:szCs w:val="44"/>
        </w:rPr>
      </w:pPr>
    </w:p>
    <w:p w14:paraId="721CD0DF">
      <w:pPr>
        <w:jc w:val="center"/>
        <w:rPr>
          <w:rFonts w:ascii="方正小标宋_GBK" w:hAnsi="宋体" w:eastAsia="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乌鲁木齐市秦剧团（新疆秦剧团）</w:t>
      </w:r>
      <w:r>
        <w:rPr>
          <w:rFonts w:hint="eastAsia" w:ascii="方正小标宋_GBK" w:hAnsi="宋体" w:eastAsia="方正小标宋_GBK"/>
          <w:b w:val="0"/>
          <w:bCs w:val="0"/>
          <w:sz w:val="44"/>
          <w:szCs w:val="44"/>
        </w:rPr>
        <w:t>2024年度部门决算公开说明</w:t>
      </w:r>
    </w:p>
    <w:p w14:paraId="2CB6DD06">
      <w:pPr>
        <w:jc w:val="center"/>
        <w:rPr>
          <w:rFonts w:ascii="仿宋_GB2312" w:hAnsi="仿宋_GB2312" w:eastAsia="仿宋_GB2312" w:cs="仿宋_GB2312"/>
          <w:bCs/>
          <w:kern w:val="0"/>
          <w:sz w:val="32"/>
          <w:szCs w:val="32"/>
        </w:rPr>
      </w:pPr>
      <w:r>
        <w:rPr>
          <w:rFonts w:hint="eastAsia" w:ascii="方正小标宋_GBK" w:hAnsi="宋体" w:eastAsia="方正小标宋_GBK"/>
          <w:sz w:val="44"/>
          <w:szCs w:val="44"/>
        </w:rPr>
        <w:br w:type="page"/>
      </w:r>
      <w:r>
        <w:rPr>
          <w:rFonts w:hint="eastAsia" w:ascii="仿宋_GB2312" w:hAnsi="仿宋_GB2312" w:eastAsia="仿宋_GB2312" w:cs="仿宋_GB2312"/>
          <w:b/>
          <w:kern w:val="0"/>
          <w:sz w:val="36"/>
          <w:szCs w:val="36"/>
        </w:rPr>
        <w:t>目  录</w:t>
      </w:r>
    </w:p>
    <w:p w14:paraId="02519A27">
      <w:pPr>
        <w:pStyle w:val="6"/>
        <w:tabs>
          <w:tab w:val="right" w:leader="dot" w:pos="8306"/>
        </w:tabs>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"1-3" \n  \h \u </w:instrText>
      </w:r>
      <w:r>
        <w:rPr>
          <w:rFonts w:hint="eastAsia" w:ascii="仿宋_GB2312" w:hAnsi="仿宋_GB2312" w:eastAsia="仿宋_GB2312" w:cs="仿宋_GB2312"/>
          <w:sz w:val="32"/>
          <w:szCs w:val="32"/>
        </w:rPr>
        <w:fldChar w:fldCharType="separate"/>
      </w:r>
      <w:r>
        <w:fldChar w:fldCharType="begin"/>
      </w:r>
      <w:r>
        <w:instrText xml:space="preserve"> HYPERLINK \l "_Toc31918" </w:instrText>
      </w:r>
      <w:r>
        <w:fldChar w:fldCharType="separate"/>
      </w:r>
      <w:r>
        <w:rPr>
          <w:rFonts w:hint="eastAsia" w:ascii="仿宋_GB2312" w:hAnsi="仿宋_GB2312" w:eastAsia="仿宋_GB2312" w:cs="仿宋_GB2312"/>
          <w:b/>
          <w:bCs/>
          <w:sz w:val="32"/>
          <w:szCs w:val="32"/>
        </w:rPr>
        <w:t>第一部分 部门（单位）概况</w:t>
      </w:r>
      <w:r>
        <w:rPr>
          <w:rFonts w:hint="eastAsia" w:ascii="仿宋_GB2312" w:hAnsi="仿宋_GB2312" w:eastAsia="仿宋_GB2312" w:cs="仿宋_GB2312"/>
          <w:b/>
          <w:bCs/>
          <w:sz w:val="32"/>
          <w:szCs w:val="32"/>
        </w:rPr>
        <w:fldChar w:fldCharType="end"/>
      </w:r>
    </w:p>
    <w:p w14:paraId="7FA113FF">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"_Toc2898" </w:instrText>
      </w:r>
      <w:r>
        <w:fldChar w:fldCharType="separate"/>
      </w:r>
      <w:r>
        <w:rPr>
          <w:rFonts w:hint="eastAsia" w:ascii="仿宋_GB2312" w:hAnsi="仿宋_GB2312" w:eastAsia="仿宋_GB2312" w:cs="仿宋_GB2312"/>
          <w:bCs/>
          <w:kern w:val="0"/>
          <w:sz w:val="32"/>
          <w:szCs w:val="32"/>
        </w:rPr>
        <w:t>一、主要职能</w:t>
      </w:r>
      <w:r>
        <w:rPr>
          <w:rFonts w:hint="eastAsia" w:ascii="仿宋_GB2312" w:hAnsi="仿宋_GB2312" w:eastAsia="仿宋_GB2312" w:cs="仿宋_GB2312"/>
          <w:bCs/>
          <w:kern w:val="0"/>
          <w:sz w:val="32"/>
          <w:szCs w:val="32"/>
        </w:rPr>
        <w:fldChar w:fldCharType="end"/>
      </w:r>
    </w:p>
    <w:p w14:paraId="62E3D9F9">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"_Toc1387" </w:instrText>
      </w:r>
      <w:r>
        <w:fldChar w:fldCharType="separate"/>
      </w:r>
      <w:r>
        <w:rPr>
          <w:rFonts w:hint="eastAsia" w:ascii="仿宋_GB2312" w:hAnsi="仿宋_GB2312" w:eastAsia="仿宋_GB2312" w:cs="仿宋_GB2312"/>
          <w:bCs/>
          <w:kern w:val="0"/>
          <w:sz w:val="32"/>
          <w:szCs w:val="32"/>
        </w:rPr>
        <w:t>二、机构设置及人员情况</w:t>
      </w:r>
      <w:r>
        <w:rPr>
          <w:rFonts w:hint="eastAsia" w:ascii="仿宋_GB2312" w:hAnsi="仿宋_GB2312" w:eastAsia="仿宋_GB2312" w:cs="仿宋_GB2312"/>
          <w:bCs/>
          <w:kern w:val="0"/>
          <w:sz w:val="32"/>
          <w:szCs w:val="32"/>
        </w:rPr>
        <w:fldChar w:fldCharType="end"/>
      </w:r>
    </w:p>
    <w:p w14:paraId="68EB8F72">
      <w:pPr>
        <w:pStyle w:val="6"/>
        <w:tabs>
          <w:tab w:val="right" w:leader="dot" w:pos="8306"/>
        </w:tabs>
        <w:rPr>
          <w:rFonts w:ascii="仿宋_GB2312" w:hAnsi="仿宋_GB2312" w:eastAsia="仿宋_GB2312" w:cs="仿宋_GB2312"/>
          <w:b/>
          <w:bCs/>
          <w:sz w:val="32"/>
          <w:szCs w:val="32"/>
        </w:rPr>
      </w:pPr>
      <w:r>
        <w:fldChar w:fldCharType="begin"/>
      </w:r>
      <w:r>
        <w:instrText xml:space="preserve"> HYPERLINK \l "_Toc7559" </w:instrText>
      </w:r>
      <w:r>
        <w:fldChar w:fldCharType="separate"/>
      </w:r>
      <w:r>
        <w:rPr>
          <w:rFonts w:hint="eastAsia" w:ascii="仿宋_GB2312" w:hAnsi="仿宋_GB2312" w:eastAsia="仿宋_GB2312" w:cs="仿宋_GB2312"/>
          <w:b/>
          <w:bCs/>
          <w:sz w:val="32"/>
          <w:szCs w:val="32"/>
        </w:rPr>
        <w:t>第二部分 部门决算情况说明</w:t>
      </w:r>
      <w:r>
        <w:rPr>
          <w:rFonts w:hint="eastAsia" w:ascii="仿宋_GB2312" w:hAnsi="仿宋_GB2312" w:eastAsia="仿宋_GB2312" w:cs="仿宋_GB2312"/>
          <w:b/>
          <w:bCs/>
          <w:sz w:val="32"/>
          <w:szCs w:val="32"/>
        </w:rPr>
        <w:fldChar w:fldCharType="end"/>
      </w:r>
    </w:p>
    <w:p w14:paraId="6F9C1E73">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"_Toc6321" </w:instrText>
      </w:r>
      <w:r>
        <w:fldChar w:fldCharType="separate"/>
      </w:r>
      <w:r>
        <w:rPr>
          <w:rFonts w:hint="eastAsia" w:ascii="仿宋_GB2312" w:hAnsi="仿宋_GB2312" w:eastAsia="仿宋_GB2312" w:cs="仿宋_GB2312"/>
          <w:bCs/>
          <w:kern w:val="0"/>
          <w:sz w:val="32"/>
          <w:szCs w:val="32"/>
        </w:rPr>
        <w:t>一、收入支出决算总体情况说明</w:t>
      </w:r>
      <w:r>
        <w:rPr>
          <w:rFonts w:hint="eastAsia" w:ascii="仿宋_GB2312" w:hAnsi="仿宋_GB2312" w:eastAsia="仿宋_GB2312" w:cs="仿宋_GB2312"/>
          <w:bCs/>
          <w:kern w:val="0"/>
          <w:sz w:val="32"/>
          <w:szCs w:val="32"/>
        </w:rPr>
        <w:fldChar w:fldCharType="end"/>
      </w:r>
    </w:p>
    <w:p w14:paraId="4A3ED2CC">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"_Toc6311" </w:instrText>
      </w:r>
      <w:r>
        <w:fldChar w:fldCharType="separate"/>
      </w:r>
      <w:r>
        <w:rPr>
          <w:rFonts w:hint="eastAsia" w:ascii="仿宋_GB2312" w:hAnsi="仿宋_GB2312" w:eastAsia="仿宋_GB2312" w:cs="仿宋_GB2312"/>
          <w:bCs/>
          <w:kern w:val="0"/>
          <w:sz w:val="32"/>
          <w:szCs w:val="32"/>
        </w:rPr>
        <w:t>二、收入决算情况说明</w:t>
      </w:r>
      <w:r>
        <w:rPr>
          <w:rFonts w:hint="eastAsia" w:ascii="仿宋_GB2312" w:hAnsi="仿宋_GB2312" w:eastAsia="仿宋_GB2312" w:cs="仿宋_GB2312"/>
          <w:bCs/>
          <w:kern w:val="0"/>
          <w:sz w:val="32"/>
          <w:szCs w:val="32"/>
        </w:rPr>
        <w:fldChar w:fldCharType="end"/>
      </w:r>
    </w:p>
    <w:p w14:paraId="7BDCFFD7">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"_Toc20629" </w:instrText>
      </w:r>
      <w:r>
        <w:fldChar w:fldCharType="separate"/>
      </w:r>
      <w:r>
        <w:rPr>
          <w:rFonts w:hint="eastAsia" w:ascii="仿宋_GB2312" w:hAnsi="仿宋_GB2312" w:eastAsia="仿宋_GB2312" w:cs="仿宋_GB2312"/>
          <w:bCs/>
          <w:kern w:val="0"/>
          <w:sz w:val="32"/>
          <w:szCs w:val="32"/>
        </w:rPr>
        <w:t>三、支出决算情况说明</w:t>
      </w:r>
      <w:r>
        <w:rPr>
          <w:rFonts w:hint="eastAsia" w:ascii="仿宋_GB2312" w:hAnsi="仿宋_GB2312" w:eastAsia="仿宋_GB2312" w:cs="仿宋_GB2312"/>
          <w:bCs/>
          <w:kern w:val="0"/>
          <w:sz w:val="32"/>
          <w:szCs w:val="32"/>
        </w:rPr>
        <w:fldChar w:fldCharType="end"/>
      </w:r>
    </w:p>
    <w:p w14:paraId="13292A1A">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"_Toc7371" </w:instrText>
      </w:r>
      <w:r>
        <w:fldChar w:fldCharType="separate"/>
      </w:r>
      <w:r>
        <w:rPr>
          <w:rFonts w:hint="eastAsia" w:ascii="仿宋_GB2312" w:hAnsi="仿宋_GB2312" w:eastAsia="仿宋_GB2312" w:cs="仿宋_GB2312"/>
          <w:bCs/>
          <w:kern w:val="0"/>
          <w:sz w:val="32"/>
          <w:szCs w:val="32"/>
        </w:rPr>
        <w:t>四、财政拨款收入支出决算总体情况说明</w:t>
      </w:r>
      <w:r>
        <w:rPr>
          <w:rFonts w:hint="eastAsia" w:ascii="仿宋_GB2312" w:hAnsi="仿宋_GB2312" w:eastAsia="仿宋_GB2312" w:cs="仿宋_GB2312"/>
          <w:bCs/>
          <w:kern w:val="0"/>
          <w:sz w:val="32"/>
          <w:szCs w:val="32"/>
        </w:rPr>
        <w:fldChar w:fldCharType="end"/>
      </w:r>
    </w:p>
    <w:p w14:paraId="6FEF100E">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"_Toc18905" </w:instrText>
      </w:r>
      <w:r>
        <w:fldChar w:fldCharType="separate"/>
      </w:r>
      <w:r>
        <w:rPr>
          <w:rFonts w:hint="eastAsia" w:ascii="仿宋_GB2312" w:hAnsi="仿宋_GB2312" w:eastAsia="仿宋_GB2312" w:cs="仿宋_GB2312"/>
          <w:bCs/>
          <w:kern w:val="0"/>
          <w:sz w:val="32"/>
          <w:szCs w:val="32"/>
        </w:rPr>
        <w:t>五、一般公共预算财政拨款支出决算情况说明</w:t>
      </w:r>
      <w:r>
        <w:rPr>
          <w:rFonts w:hint="eastAsia" w:ascii="仿宋_GB2312" w:hAnsi="仿宋_GB2312" w:eastAsia="仿宋_GB2312" w:cs="仿宋_GB2312"/>
          <w:bCs/>
          <w:kern w:val="0"/>
          <w:sz w:val="32"/>
          <w:szCs w:val="32"/>
        </w:rPr>
        <w:fldChar w:fldCharType="end"/>
      </w:r>
    </w:p>
    <w:p w14:paraId="1BF34D16">
      <w:pPr>
        <w:pStyle w:val="3"/>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"_Toc1165" </w:instrText>
      </w:r>
      <w:r>
        <w:fldChar w:fldCharType="separate"/>
      </w:r>
      <w:r>
        <w:rPr>
          <w:rFonts w:hint="eastAsia" w:ascii="仿宋_GB2312" w:hAnsi="仿宋_GB2312" w:eastAsia="仿宋_GB2312" w:cs="仿宋_GB2312"/>
          <w:sz w:val="32"/>
          <w:szCs w:val="32"/>
        </w:rPr>
        <w:t>（一）一般公共预算财政拨款支出决算总体情况</w:t>
      </w:r>
      <w:r>
        <w:rPr>
          <w:rFonts w:hint="eastAsia" w:ascii="仿宋_GB2312" w:hAnsi="仿宋_GB2312" w:eastAsia="仿宋_GB2312" w:cs="仿宋_GB2312"/>
          <w:sz w:val="32"/>
          <w:szCs w:val="32"/>
        </w:rPr>
        <w:fldChar w:fldCharType="end"/>
      </w:r>
    </w:p>
    <w:p w14:paraId="35C86997">
      <w:pPr>
        <w:pStyle w:val="3"/>
        <w:tabs>
          <w:tab w:val="right" w:leader="dot" w:pos="8306"/>
        </w:tabs>
        <w:ind w:left="0" w:leftChars="0"/>
        <w:rPr>
          <w:rFonts w:ascii="仿宋_GB2312" w:hAnsi="仿宋_GB2312" w:eastAsia="仿宋_GB2312" w:cs="仿宋_GB2312"/>
          <w:sz w:val="32"/>
          <w:szCs w:val="32"/>
        </w:rPr>
      </w:pPr>
      <w:r>
        <w:fldChar w:fldCharType="begin"/>
      </w:r>
      <w:r>
        <w:instrText xml:space="preserve"> HYPERLINK \l "_Toc27147" </w:instrText>
      </w:r>
      <w:r>
        <w:fldChar w:fldCharType="separate"/>
      </w:r>
      <w:r>
        <w:rPr>
          <w:rFonts w:hint="eastAsia" w:ascii="仿宋_GB2312" w:hAnsi="仿宋_GB2312" w:eastAsia="仿宋_GB2312" w:cs="仿宋_GB2312"/>
          <w:sz w:val="32"/>
          <w:szCs w:val="32"/>
        </w:rPr>
        <w:t>（二）一般公共预算财政拨款支出决算结构情况</w:t>
      </w:r>
      <w:r>
        <w:rPr>
          <w:rFonts w:hint="eastAsia" w:ascii="仿宋_GB2312" w:hAnsi="仿宋_GB2312" w:eastAsia="仿宋_GB2312" w:cs="仿宋_GB2312"/>
          <w:sz w:val="32"/>
          <w:szCs w:val="32"/>
        </w:rPr>
        <w:fldChar w:fldCharType="end"/>
      </w:r>
    </w:p>
    <w:p w14:paraId="17D98510">
      <w:pPr>
        <w:pStyle w:val="3"/>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"_Toc10037" </w:instrText>
      </w:r>
      <w:r>
        <w:fldChar w:fldCharType="separate"/>
      </w:r>
      <w:r>
        <w:rPr>
          <w:rFonts w:hint="eastAsia" w:ascii="仿宋_GB2312" w:hAnsi="仿宋_GB2312" w:eastAsia="仿宋_GB2312" w:cs="仿宋_GB2312"/>
          <w:sz w:val="32"/>
          <w:szCs w:val="32"/>
        </w:rPr>
        <w:t>（三）一般公共预算财政拨款支出决算具体情况</w:t>
      </w:r>
      <w:r>
        <w:rPr>
          <w:rFonts w:hint="eastAsia" w:ascii="仿宋_GB2312" w:hAnsi="仿宋_GB2312" w:eastAsia="仿宋_GB2312" w:cs="仿宋_GB2312"/>
          <w:sz w:val="32"/>
          <w:szCs w:val="32"/>
        </w:rPr>
        <w:fldChar w:fldCharType="end"/>
      </w:r>
    </w:p>
    <w:p w14:paraId="6C0468C7">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"_Toc23415" </w:instrText>
      </w:r>
      <w:r>
        <w:fldChar w:fldCharType="separate"/>
      </w:r>
      <w:r>
        <w:rPr>
          <w:rFonts w:hint="eastAsia" w:ascii="仿宋_GB2312" w:hAnsi="仿宋_GB2312" w:eastAsia="仿宋_GB2312" w:cs="仿宋_GB2312"/>
          <w:bCs/>
          <w:kern w:val="0"/>
          <w:sz w:val="32"/>
          <w:szCs w:val="32"/>
        </w:rPr>
        <w:t>六、一般公共预算财政拨款基本支出决算情况说明</w:t>
      </w:r>
      <w:r>
        <w:rPr>
          <w:rFonts w:hint="eastAsia" w:ascii="仿宋_GB2312" w:hAnsi="仿宋_GB2312" w:eastAsia="仿宋_GB2312" w:cs="仿宋_GB2312"/>
          <w:bCs/>
          <w:kern w:val="0"/>
          <w:sz w:val="32"/>
          <w:szCs w:val="32"/>
        </w:rPr>
        <w:fldChar w:fldCharType="end"/>
      </w:r>
    </w:p>
    <w:p w14:paraId="1722DAB7">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"_Toc7523" </w:instrText>
      </w:r>
      <w:r>
        <w:fldChar w:fldCharType="separate"/>
      </w:r>
      <w:r>
        <w:rPr>
          <w:rFonts w:hint="eastAsia" w:ascii="仿宋_GB2312" w:hAnsi="仿宋_GB2312" w:eastAsia="仿宋_GB2312" w:cs="仿宋_GB2312"/>
          <w:bCs/>
          <w:kern w:val="0"/>
          <w:sz w:val="32"/>
          <w:szCs w:val="32"/>
        </w:rPr>
        <w:t>七、政府性基金预算财政拨款收入支出决算情况说明</w:t>
      </w:r>
      <w:r>
        <w:rPr>
          <w:rFonts w:hint="eastAsia" w:ascii="仿宋_GB2312" w:hAnsi="仿宋_GB2312" w:eastAsia="仿宋_GB2312" w:cs="仿宋_GB2312"/>
          <w:bCs/>
          <w:kern w:val="0"/>
          <w:sz w:val="32"/>
          <w:szCs w:val="32"/>
        </w:rPr>
        <w:fldChar w:fldCharType="end"/>
      </w:r>
    </w:p>
    <w:p w14:paraId="3CB99498">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"_Toc5563" </w:instrText>
      </w:r>
      <w:r>
        <w:fldChar w:fldCharType="separate"/>
      </w:r>
      <w:r>
        <w:rPr>
          <w:rFonts w:hint="eastAsia" w:ascii="仿宋_GB2312" w:hAnsi="仿宋_GB2312" w:eastAsia="仿宋_GB2312" w:cs="仿宋_GB2312"/>
          <w:bCs/>
          <w:kern w:val="0"/>
          <w:sz w:val="32"/>
          <w:szCs w:val="32"/>
        </w:rPr>
        <w:t>八、国有资本经营预算财政拨款收入支出决算情况说明</w:t>
      </w:r>
      <w:r>
        <w:rPr>
          <w:rFonts w:hint="eastAsia" w:ascii="仿宋_GB2312" w:hAnsi="仿宋_GB2312" w:eastAsia="仿宋_GB2312" w:cs="仿宋_GB2312"/>
          <w:bCs/>
          <w:kern w:val="0"/>
          <w:sz w:val="32"/>
          <w:szCs w:val="32"/>
        </w:rPr>
        <w:fldChar w:fldCharType="end"/>
      </w:r>
    </w:p>
    <w:p w14:paraId="5FCAFE12">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"_Toc9161" </w:instrText>
      </w:r>
      <w:r>
        <w:fldChar w:fldCharType="separate"/>
      </w:r>
      <w:r>
        <w:rPr>
          <w:rFonts w:hint="eastAsia" w:ascii="仿宋_GB2312" w:hAnsi="仿宋_GB2312" w:eastAsia="仿宋_GB2312" w:cs="仿宋_GB2312"/>
          <w:bCs/>
          <w:kern w:val="0"/>
          <w:sz w:val="32"/>
          <w:szCs w:val="32"/>
        </w:rPr>
        <w:t>九、财政拨款“三公”经费支出决算情况说明</w:t>
      </w:r>
      <w:r>
        <w:rPr>
          <w:rFonts w:hint="eastAsia" w:ascii="仿宋_GB2312" w:hAnsi="仿宋_GB2312" w:eastAsia="仿宋_GB2312" w:cs="仿宋_GB2312"/>
          <w:bCs/>
          <w:kern w:val="0"/>
          <w:sz w:val="32"/>
          <w:szCs w:val="32"/>
        </w:rPr>
        <w:fldChar w:fldCharType="end"/>
      </w:r>
    </w:p>
    <w:p w14:paraId="0F5230AC">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"_Toc16395" </w:instrText>
      </w:r>
      <w:r>
        <w:fldChar w:fldCharType="separate"/>
      </w:r>
      <w:r>
        <w:rPr>
          <w:rFonts w:hint="eastAsia" w:ascii="仿宋_GB2312" w:hAnsi="仿宋_GB2312" w:eastAsia="仿宋_GB2312" w:cs="仿宋_GB2312"/>
          <w:bCs/>
          <w:kern w:val="0"/>
          <w:sz w:val="32"/>
          <w:szCs w:val="32"/>
        </w:rPr>
        <w:t>十、其他重要事项的情况说明</w:t>
      </w:r>
      <w:r>
        <w:rPr>
          <w:rFonts w:hint="eastAsia" w:ascii="仿宋_GB2312" w:hAnsi="仿宋_GB2312" w:eastAsia="仿宋_GB2312" w:cs="仿宋_GB2312"/>
          <w:bCs/>
          <w:kern w:val="0"/>
          <w:sz w:val="32"/>
          <w:szCs w:val="32"/>
        </w:rPr>
        <w:fldChar w:fldCharType="end"/>
      </w:r>
    </w:p>
    <w:p w14:paraId="5A114F90">
      <w:pPr>
        <w:pStyle w:val="3"/>
        <w:tabs>
          <w:tab w:val="right" w:leader="dot" w:pos="8306"/>
        </w:tabs>
        <w:ind w:left="0" w:leftChars="0"/>
        <w:rPr>
          <w:rFonts w:ascii="仿宋_GB2312" w:hAnsi="仿宋_GB2312" w:eastAsia="仿宋_GB2312" w:cs="仿宋_GB2312"/>
          <w:sz w:val="32"/>
          <w:szCs w:val="32"/>
        </w:rPr>
      </w:pPr>
      <w:r>
        <w:fldChar w:fldCharType="begin"/>
      </w:r>
      <w:r>
        <w:instrText xml:space="preserve"> HYPERLINK \l "_Toc21748" </w:instrText>
      </w:r>
      <w:r>
        <w:fldChar w:fldCharType="separate"/>
      </w:r>
      <w:r>
        <w:rPr>
          <w:rFonts w:hint="eastAsia" w:ascii="仿宋_GB2312" w:hAnsi="仿宋_GB2312" w:eastAsia="仿宋_GB2312" w:cs="仿宋_GB2312"/>
          <w:sz w:val="32"/>
          <w:szCs w:val="32"/>
        </w:rPr>
        <w:t>（一）机关运行经费及公用经费支出情况</w:t>
      </w:r>
      <w:r>
        <w:rPr>
          <w:rFonts w:hint="eastAsia" w:ascii="仿宋_GB2312" w:hAnsi="仿宋_GB2312" w:eastAsia="仿宋_GB2312" w:cs="仿宋_GB2312"/>
          <w:sz w:val="32"/>
          <w:szCs w:val="32"/>
        </w:rPr>
        <w:fldChar w:fldCharType="end"/>
      </w:r>
    </w:p>
    <w:p w14:paraId="2401C531">
      <w:pPr>
        <w:pStyle w:val="3"/>
        <w:tabs>
          <w:tab w:val="right" w:leader="dot" w:pos="8306"/>
        </w:tabs>
        <w:ind w:left="0" w:leftChars="0"/>
        <w:rPr>
          <w:rFonts w:ascii="仿宋_GB2312" w:hAnsi="仿宋_GB2312" w:eastAsia="仿宋_GB2312" w:cs="仿宋_GB2312"/>
          <w:sz w:val="32"/>
          <w:szCs w:val="32"/>
        </w:rPr>
      </w:pPr>
      <w:r>
        <w:fldChar w:fldCharType="begin"/>
      </w:r>
      <w:r>
        <w:instrText xml:space="preserve"> HYPERLINK \l "_Toc25177" </w:instrText>
      </w:r>
      <w:r>
        <w:fldChar w:fldCharType="separate"/>
      </w:r>
      <w:r>
        <w:rPr>
          <w:rFonts w:hint="eastAsia" w:ascii="仿宋_GB2312" w:hAnsi="仿宋_GB2312" w:eastAsia="仿宋_GB2312" w:cs="仿宋_GB2312"/>
          <w:sz w:val="32"/>
          <w:szCs w:val="32"/>
        </w:rPr>
        <w:t>（二）政府采购情况</w:t>
      </w:r>
      <w:r>
        <w:rPr>
          <w:rFonts w:hint="eastAsia" w:ascii="仿宋_GB2312" w:hAnsi="仿宋_GB2312" w:eastAsia="仿宋_GB2312" w:cs="仿宋_GB2312"/>
          <w:sz w:val="32"/>
          <w:szCs w:val="32"/>
        </w:rPr>
        <w:fldChar w:fldCharType="end"/>
      </w:r>
    </w:p>
    <w:p w14:paraId="4187A438">
      <w:pPr>
        <w:pStyle w:val="3"/>
        <w:tabs>
          <w:tab w:val="right" w:leader="dot" w:pos="8306"/>
        </w:tabs>
        <w:ind w:left="0" w:leftChars="0"/>
        <w:rPr>
          <w:rFonts w:ascii="仿宋_GB2312" w:hAnsi="仿宋_GB2312" w:eastAsia="仿宋_GB2312" w:cs="仿宋_GB2312"/>
          <w:sz w:val="32"/>
          <w:szCs w:val="32"/>
        </w:rPr>
      </w:pPr>
      <w:r>
        <w:fldChar w:fldCharType="begin"/>
      </w:r>
      <w:r>
        <w:instrText xml:space="preserve"> HYPERLINK \l "_Toc31294" </w:instrText>
      </w:r>
      <w:r>
        <w:fldChar w:fldCharType="separate"/>
      </w:r>
      <w:r>
        <w:rPr>
          <w:rFonts w:hint="eastAsia" w:ascii="仿宋_GB2312" w:hAnsi="仿宋_GB2312" w:eastAsia="仿宋_GB2312" w:cs="仿宋_GB2312"/>
          <w:sz w:val="32"/>
          <w:szCs w:val="32"/>
        </w:rPr>
        <w:t>（三）国有资产占用情况说明</w:t>
      </w:r>
      <w:r>
        <w:rPr>
          <w:rFonts w:hint="eastAsia" w:ascii="仿宋_GB2312" w:hAnsi="仿宋_GB2312" w:eastAsia="仿宋_GB2312" w:cs="仿宋_GB2312"/>
          <w:sz w:val="32"/>
          <w:szCs w:val="32"/>
        </w:rPr>
        <w:fldChar w:fldCharType="end"/>
      </w:r>
    </w:p>
    <w:p w14:paraId="2BE434DB">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"_Toc17664" </w:instrText>
      </w:r>
      <w:r>
        <w:fldChar w:fldCharType="separate"/>
      </w:r>
      <w:r>
        <w:rPr>
          <w:rFonts w:hint="eastAsia" w:ascii="仿宋_GB2312" w:hAnsi="仿宋_GB2312" w:eastAsia="仿宋_GB2312" w:cs="仿宋_GB2312"/>
          <w:bCs/>
          <w:kern w:val="0"/>
          <w:sz w:val="32"/>
          <w:szCs w:val="32"/>
        </w:rPr>
        <w:t>十一、预算绩效的情况说明</w:t>
      </w:r>
      <w:r>
        <w:rPr>
          <w:rFonts w:hint="eastAsia" w:ascii="仿宋_GB2312" w:hAnsi="仿宋_GB2312" w:eastAsia="仿宋_GB2312" w:cs="仿宋_GB2312"/>
          <w:bCs/>
          <w:kern w:val="0"/>
          <w:sz w:val="32"/>
          <w:szCs w:val="32"/>
        </w:rPr>
        <w:fldChar w:fldCharType="end"/>
      </w:r>
    </w:p>
    <w:p w14:paraId="506D109A">
      <w:pPr>
        <w:pStyle w:val="6"/>
        <w:tabs>
          <w:tab w:val="right" w:leader="dot" w:pos="8306"/>
        </w:tabs>
        <w:rPr>
          <w:rFonts w:ascii="仿宋_GB2312" w:hAnsi="仿宋_GB2312" w:eastAsia="仿宋_GB2312" w:cs="仿宋_GB2312"/>
          <w:b/>
          <w:bCs/>
          <w:sz w:val="32"/>
          <w:szCs w:val="32"/>
        </w:rPr>
      </w:pPr>
      <w:r>
        <w:fldChar w:fldCharType="begin"/>
      </w:r>
      <w:r>
        <w:instrText xml:space="preserve"> HYPERLINK \l "_Toc30038" </w:instrText>
      </w:r>
      <w:r>
        <w:fldChar w:fldCharType="separate"/>
      </w:r>
      <w:r>
        <w:rPr>
          <w:rFonts w:hint="eastAsia" w:ascii="仿宋_GB2312" w:hAnsi="仿宋_GB2312" w:eastAsia="仿宋_GB2312" w:cs="仿宋_GB2312"/>
          <w:b/>
          <w:bCs/>
          <w:sz w:val="32"/>
          <w:szCs w:val="32"/>
        </w:rPr>
        <w:t>第三部分 专业名词解释</w:t>
      </w:r>
      <w:r>
        <w:rPr>
          <w:rFonts w:hint="eastAsia" w:ascii="仿宋_GB2312" w:hAnsi="仿宋_GB2312" w:eastAsia="仿宋_GB2312" w:cs="仿宋_GB2312"/>
          <w:b/>
          <w:bCs/>
          <w:sz w:val="32"/>
          <w:szCs w:val="32"/>
        </w:rPr>
        <w:fldChar w:fldCharType="end"/>
      </w:r>
    </w:p>
    <w:p w14:paraId="4FBBD191">
      <w:pPr>
        <w:pStyle w:val="6"/>
        <w:tabs>
          <w:tab w:val="right" w:leader="dot" w:pos="8306"/>
        </w:tabs>
        <w:rPr>
          <w:rFonts w:ascii="仿宋_GB2312" w:hAnsi="仿宋_GB2312" w:eastAsia="仿宋_GB2312" w:cs="仿宋_GB2312"/>
          <w:b/>
          <w:bCs/>
          <w:sz w:val="32"/>
          <w:szCs w:val="32"/>
        </w:rPr>
      </w:pPr>
      <w:r>
        <w:fldChar w:fldCharType="begin"/>
      </w:r>
      <w:r>
        <w:instrText xml:space="preserve"> HYPERLINK \l "_Toc6831" </w:instrText>
      </w:r>
      <w:r>
        <w:fldChar w:fldCharType="separate"/>
      </w:r>
      <w:r>
        <w:rPr>
          <w:rFonts w:hint="eastAsia" w:ascii="仿宋_GB2312" w:hAnsi="仿宋_GB2312" w:eastAsia="仿宋_GB2312" w:cs="仿宋_GB2312"/>
          <w:b/>
          <w:bCs/>
          <w:sz w:val="32"/>
          <w:szCs w:val="32"/>
        </w:rPr>
        <w:t>第四部分 部门决算报表（见附表）</w:t>
      </w:r>
      <w:r>
        <w:rPr>
          <w:rFonts w:hint="eastAsia" w:ascii="仿宋_GB2312" w:hAnsi="仿宋_GB2312" w:eastAsia="仿宋_GB2312" w:cs="仿宋_GB2312"/>
          <w:b/>
          <w:bCs/>
          <w:sz w:val="32"/>
          <w:szCs w:val="32"/>
        </w:rPr>
        <w:fldChar w:fldCharType="end"/>
      </w:r>
    </w:p>
    <w:p w14:paraId="297E10E7">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"_Toc3845" </w:instrText>
      </w:r>
      <w:r>
        <w:fldChar w:fldCharType="separate"/>
      </w:r>
      <w:r>
        <w:rPr>
          <w:rFonts w:hint="eastAsia" w:ascii="仿宋_GB2312" w:hAnsi="仿宋_GB2312" w:eastAsia="仿宋_GB2312" w:cs="仿宋_GB2312"/>
          <w:bCs/>
          <w:kern w:val="0"/>
          <w:sz w:val="32"/>
          <w:szCs w:val="32"/>
        </w:rPr>
        <w:t>一、《收入支出决算总表》</w:t>
      </w:r>
      <w:r>
        <w:rPr>
          <w:rFonts w:hint="eastAsia" w:ascii="仿宋_GB2312" w:hAnsi="仿宋_GB2312" w:eastAsia="仿宋_GB2312" w:cs="仿宋_GB2312"/>
          <w:bCs/>
          <w:kern w:val="0"/>
          <w:sz w:val="32"/>
          <w:szCs w:val="32"/>
        </w:rPr>
        <w:fldChar w:fldCharType="end"/>
      </w:r>
    </w:p>
    <w:p w14:paraId="620AD342">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"_Toc11927" </w:instrText>
      </w:r>
      <w:r>
        <w:fldChar w:fldCharType="separate"/>
      </w:r>
      <w:r>
        <w:rPr>
          <w:rFonts w:hint="eastAsia" w:ascii="仿宋_GB2312" w:hAnsi="仿宋_GB2312" w:eastAsia="仿宋_GB2312" w:cs="仿宋_GB2312"/>
          <w:bCs/>
          <w:kern w:val="0"/>
          <w:sz w:val="32"/>
          <w:szCs w:val="32"/>
        </w:rPr>
        <w:t>二、《收入决算表》</w:t>
      </w:r>
      <w:r>
        <w:rPr>
          <w:rFonts w:hint="eastAsia" w:ascii="仿宋_GB2312" w:hAnsi="仿宋_GB2312" w:eastAsia="仿宋_GB2312" w:cs="仿宋_GB2312"/>
          <w:bCs/>
          <w:kern w:val="0"/>
          <w:sz w:val="32"/>
          <w:szCs w:val="32"/>
        </w:rPr>
        <w:fldChar w:fldCharType="end"/>
      </w:r>
    </w:p>
    <w:p w14:paraId="607BC838">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"_Toc7443" </w:instrText>
      </w:r>
      <w:r>
        <w:fldChar w:fldCharType="separate"/>
      </w:r>
      <w:r>
        <w:rPr>
          <w:rFonts w:hint="eastAsia" w:ascii="仿宋_GB2312" w:hAnsi="仿宋_GB2312" w:eastAsia="仿宋_GB2312" w:cs="仿宋_GB2312"/>
          <w:bCs/>
          <w:kern w:val="0"/>
          <w:sz w:val="32"/>
          <w:szCs w:val="32"/>
        </w:rPr>
        <w:t>三、《支出决算表》</w:t>
      </w:r>
      <w:r>
        <w:rPr>
          <w:rFonts w:hint="eastAsia" w:ascii="仿宋_GB2312" w:hAnsi="仿宋_GB2312" w:eastAsia="仿宋_GB2312" w:cs="仿宋_GB2312"/>
          <w:bCs/>
          <w:kern w:val="0"/>
          <w:sz w:val="32"/>
          <w:szCs w:val="32"/>
        </w:rPr>
        <w:fldChar w:fldCharType="end"/>
      </w:r>
    </w:p>
    <w:p w14:paraId="68A09BCC">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"_Toc24884" </w:instrText>
      </w:r>
      <w:r>
        <w:fldChar w:fldCharType="separate"/>
      </w:r>
      <w:r>
        <w:rPr>
          <w:rFonts w:hint="eastAsia" w:ascii="仿宋_GB2312" w:hAnsi="仿宋_GB2312" w:eastAsia="仿宋_GB2312" w:cs="仿宋_GB2312"/>
          <w:bCs/>
          <w:kern w:val="0"/>
          <w:sz w:val="32"/>
          <w:szCs w:val="32"/>
        </w:rPr>
        <w:t>四、《财政拨款收入支出决算总表》</w:t>
      </w:r>
      <w:r>
        <w:rPr>
          <w:rFonts w:hint="eastAsia" w:ascii="仿宋_GB2312" w:hAnsi="仿宋_GB2312" w:eastAsia="仿宋_GB2312" w:cs="仿宋_GB2312"/>
          <w:bCs/>
          <w:kern w:val="0"/>
          <w:sz w:val="32"/>
          <w:szCs w:val="32"/>
        </w:rPr>
        <w:fldChar w:fldCharType="end"/>
      </w:r>
    </w:p>
    <w:p w14:paraId="65A8BD97">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"_Toc16518" </w:instrText>
      </w:r>
      <w:r>
        <w:fldChar w:fldCharType="separate"/>
      </w:r>
      <w:r>
        <w:rPr>
          <w:rFonts w:hint="eastAsia" w:ascii="仿宋_GB2312" w:hAnsi="仿宋_GB2312" w:eastAsia="仿宋_GB2312" w:cs="仿宋_GB2312"/>
          <w:bCs/>
          <w:kern w:val="0"/>
          <w:sz w:val="32"/>
          <w:szCs w:val="32"/>
        </w:rPr>
        <w:t>五、《一般公共预算财政拨款支出决算表》</w:t>
      </w:r>
      <w:r>
        <w:rPr>
          <w:rFonts w:hint="eastAsia" w:ascii="仿宋_GB2312" w:hAnsi="仿宋_GB2312" w:eastAsia="仿宋_GB2312" w:cs="仿宋_GB2312"/>
          <w:bCs/>
          <w:kern w:val="0"/>
          <w:sz w:val="32"/>
          <w:szCs w:val="32"/>
        </w:rPr>
        <w:fldChar w:fldCharType="end"/>
      </w:r>
    </w:p>
    <w:p w14:paraId="3A8E7259">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"_Toc20514" </w:instrText>
      </w:r>
      <w:r>
        <w:fldChar w:fldCharType="separate"/>
      </w:r>
      <w:r>
        <w:rPr>
          <w:rFonts w:hint="eastAsia" w:ascii="仿宋_GB2312" w:hAnsi="仿宋_GB2312" w:eastAsia="仿宋_GB2312" w:cs="仿宋_GB2312"/>
          <w:bCs/>
          <w:kern w:val="0"/>
          <w:sz w:val="32"/>
          <w:szCs w:val="32"/>
        </w:rPr>
        <w:t>六、《一般公共预算财政拨款基本支出决算表》</w:t>
      </w:r>
      <w:r>
        <w:rPr>
          <w:rFonts w:hint="eastAsia" w:ascii="仿宋_GB2312" w:hAnsi="仿宋_GB2312" w:eastAsia="仿宋_GB2312" w:cs="仿宋_GB2312"/>
          <w:bCs/>
          <w:kern w:val="0"/>
          <w:sz w:val="32"/>
          <w:szCs w:val="32"/>
        </w:rPr>
        <w:fldChar w:fldCharType="end"/>
      </w:r>
    </w:p>
    <w:p w14:paraId="24103666">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"_Toc18055" </w:instrText>
      </w:r>
      <w:r>
        <w:fldChar w:fldCharType="separate"/>
      </w:r>
      <w:r>
        <w:rPr>
          <w:rFonts w:hint="eastAsia" w:ascii="仿宋_GB2312" w:hAnsi="仿宋_GB2312" w:eastAsia="仿宋_GB2312" w:cs="仿宋_GB2312"/>
          <w:bCs/>
          <w:kern w:val="0"/>
          <w:sz w:val="32"/>
          <w:szCs w:val="32"/>
        </w:rPr>
        <w:t>七、《政府性基金预算财政拨款收入支出决算表》</w:t>
      </w:r>
      <w:r>
        <w:rPr>
          <w:rFonts w:hint="eastAsia" w:ascii="仿宋_GB2312" w:hAnsi="仿宋_GB2312" w:eastAsia="仿宋_GB2312" w:cs="仿宋_GB2312"/>
          <w:bCs/>
          <w:kern w:val="0"/>
          <w:sz w:val="32"/>
          <w:szCs w:val="32"/>
        </w:rPr>
        <w:fldChar w:fldCharType="end"/>
      </w:r>
    </w:p>
    <w:p w14:paraId="608AF5B6">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"_Toc10719" </w:instrText>
      </w:r>
      <w:r>
        <w:fldChar w:fldCharType="separate"/>
      </w:r>
      <w:r>
        <w:rPr>
          <w:rFonts w:hint="eastAsia" w:ascii="仿宋_GB2312" w:hAnsi="仿宋_GB2312" w:eastAsia="仿宋_GB2312" w:cs="仿宋_GB2312"/>
          <w:bCs/>
          <w:kern w:val="0"/>
          <w:sz w:val="32"/>
          <w:szCs w:val="32"/>
        </w:rPr>
        <w:t>八、《国有资本经营预算财政拨款收入支出决算表》</w:t>
      </w:r>
      <w:r>
        <w:rPr>
          <w:rFonts w:hint="eastAsia" w:ascii="仿宋_GB2312" w:hAnsi="仿宋_GB2312" w:eastAsia="仿宋_GB2312" w:cs="仿宋_GB2312"/>
          <w:bCs/>
          <w:kern w:val="0"/>
          <w:sz w:val="32"/>
          <w:szCs w:val="32"/>
        </w:rPr>
        <w:fldChar w:fldCharType="end"/>
      </w:r>
    </w:p>
    <w:p w14:paraId="219C38C4">
      <w:pPr>
        <w:pStyle w:val="7"/>
        <w:tabs>
          <w:tab w:val="right" w:leader="dot" w:pos="8306"/>
        </w:tabs>
        <w:ind w:left="0" w:leftChars="0"/>
        <w:rPr>
          <w:rFonts w:ascii="仿宋_GB2312" w:hAnsi="仿宋_GB2312" w:eastAsia="仿宋_GB2312" w:cs="仿宋_GB2312"/>
          <w:sz w:val="32"/>
          <w:szCs w:val="32"/>
        </w:rPr>
      </w:pPr>
      <w:r>
        <w:fldChar w:fldCharType="begin"/>
      </w:r>
      <w:r>
        <w:instrText xml:space="preserve"> HYPERLINK \l "_Toc18861" </w:instrText>
      </w:r>
      <w:r>
        <w:fldChar w:fldCharType="separate"/>
      </w:r>
      <w:r>
        <w:rPr>
          <w:rFonts w:hint="eastAsia" w:ascii="仿宋_GB2312" w:hAnsi="仿宋_GB2312" w:eastAsia="仿宋_GB2312" w:cs="仿宋_GB2312"/>
          <w:bCs/>
          <w:kern w:val="0"/>
          <w:sz w:val="32"/>
          <w:szCs w:val="32"/>
        </w:rPr>
        <w:t>九、《财政拨款“三公”经费支出决算表》</w:t>
      </w:r>
      <w:r>
        <w:rPr>
          <w:rFonts w:hint="eastAsia" w:ascii="仿宋_GB2312" w:hAnsi="仿宋_GB2312" w:eastAsia="仿宋_GB2312" w:cs="仿宋_GB2312"/>
          <w:bCs/>
          <w:kern w:val="0"/>
          <w:sz w:val="32"/>
          <w:szCs w:val="32"/>
        </w:rPr>
        <w:fldChar w:fldCharType="end"/>
      </w:r>
    </w:p>
    <w:p w14:paraId="43E3A8D0">
      <w:pPr>
        <w:jc w:val="center"/>
        <w:outlineLvl w:val="0"/>
        <w:rPr>
          <w:rFonts w:ascii="黑体" w:hAnsi="黑体" w:eastAsia="黑体"/>
          <w:sz w:val="32"/>
          <w:szCs w:val="32"/>
        </w:rPr>
      </w:pPr>
      <w:r>
        <w:rPr>
          <w:rFonts w:hint="eastAsia" w:ascii="仿宋_GB2312" w:hAnsi="仿宋_GB2312" w:eastAsia="仿宋_GB2312" w:cs="仿宋_GB2312"/>
          <w:sz w:val="32"/>
          <w:szCs w:val="32"/>
        </w:rPr>
        <w:fldChar w:fldCharType="end"/>
      </w:r>
      <w:r>
        <w:rPr>
          <w:rFonts w:hint="eastAsia" w:ascii="仿宋_GB2312" w:eastAsia="仿宋_GB2312"/>
          <w:sz w:val="32"/>
          <w:szCs w:val="32"/>
        </w:rPr>
        <w:br w:type="page"/>
      </w:r>
      <w:bookmarkStart w:id="0" w:name="_Toc24028"/>
      <w:bookmarkStart w:id="1" w:name="_Toc31918"/>
      <w:r>
        <w:rPr>
          <w:rFonts w:hint="eastAsia" w:ascii="黑体" w:hAnsi="黑体" w:eastAsia="黑体"/>
          <w:sz w:val="32"/>
          <w:szCs w:val="32"/>
        </w:rPr>
        <w:t>第一部分 单位概况</w:t>
      </w:r>
      <w:bookmarkEnd w:id="0"/>
      <w:bookmarkEnd w:id="1"/>
    </w:p>
    <w:p w14:paraId="62D307D9">
      <w:pPr>
        <w:ind w:firstLine="640" w:firstLineChars="200"/>
        <w:outlineLvl w:val="1"/>
        <w:rPr>
          <w:rFonts w:ascii="黑体" w:hAnsi="黑体" w:eastAsia="黑体" w:cs="宋体"/>
          <w:bCs/>
          <w:kern w:val="0"/>
          <w:sz w:val="32"/>
          <w:szCs w:val="32"/>
        </w:rPr>
      </w:pPr>
      <w:bookmarkStart w:id="2" w:name="_Toc2898"/>
      <w:bookmarkStart w:id="3" w:name="_Toc30738"/>
      <w:r>
        <w:rPr>
          <w:rFonts w:hint="eastAsia" w:ascii="黑体" w:hAnsi="黑体" w:eastAsia="黑体" w:cs="宋体"/>
          <w:bCs/>
          <w:kern w:val="0"/>
          <w:sz w:val="32"/>
          <w:szCs w:val="32"/>
        </w:rPr>
        <w:t>一、主要职能</w:t>
      </w:r>
      <w:bookmarkEnd w:id="2"/>
      <w:bookmarkEnd w:id="3"/>
    </w:p>
    <w:p w14:paraId="34BFFB9F">
      <w:pPr>
        <w:ind w:firstLine="640" w:firstLineChars="200"/>
        <w:outlineLvl w:val="1"/>
        <w:rPr>
          <w:rFonts w:hint="eastAsia" w:ascii="仿宋_GB2312" w:hAnsi="仿宋_GB2312" w:eastAsia="仿宋_GB2312" w:cs="仿宋_GB2312"/>
          <w:sz w:val="32"/>
          <w:szCs w:val="32"/>
          <w:lang w:eastAsia="zh-CN"/>
        </w:rPr>
      </w:pPr>
      <w:bookmarkStart w:id="4" w:name="_Toc31238"/>
      <w:bookmarkStart w:id="5" w:name="_Toc1387"/>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乌鲁木齐</w:t>
      </w:r>
      <w:r>
        <w:rPr>
          <w:rFonts w:hint="eastAsia" w:ascii="仿宋_GB2312" w:hAnsi="仿宋_GB2312" w:eastAsia="仿宋_GB2312" w:cs="仿宋_GB2312"/>
          <w:sz w:val="32"/>
          <w:szCs w:val="32"/>
        </w:rPr>
        <w:t>市秦剧团（新疆秦剧团）在市委市政府坚强领导下，在市文广旅局党组的直接指导下，坚持以习近平新时代中国特色社会主义思想为指导，全面学习贯彻党的二十大和二十届三中全会精神，完整准确贯彻新时代党的治疆方略特别是“文化润疆”工程部署，深刻认识“两个确立”的决定性意义，进一步增强“四个意识”、坚定“四个自信”、捍卫“两个维护”，紧紧围绕深入实施文化润疆工程、旅游兴疆战略，加强干部职工的思想、作风、能力建设，努力提高干部职工队伍整体素质，全力开展各项文化惠民演出工作，圆满完成了上级赋予的各项工作任务</w:t>
      </w:r>
      <w:r>
        <w:rPr>
          <w:rFonts w:hint="eastAsia" w:ascii="仿宋_GB2312" w:hAnsi="仿宋_GB2312" w:eastAsia="仿宋_GB2312" w:cs="仿宋_GB2312"/>
          <w:sz w:val="32"/>
          <w:szCs w:val="32"/>
          <w:lang w:eastAsia="zh-CN"/>
        </w:rPr>
        <w:t>。</w:t>
      </w:r>
    </w:p>
    <w:p w14:paraId="70BF566B">
      <w:pPr>
        <w:ind w:firstLine="640" w:firstLineChars="200"/>
        <w:outlineLvl w:val="1"/>
        <w:rPr>
          <w:rFonts w:ascii="黑体" w:hAnsi="黑体" w:eastAsia="黑体" w:cs="宋体"/>
          <w:bCs/>
          <w:kern w:val="0"/>
          <w:sz w:val="32"/>
          <w:szCs w:val="32"/>
        </w:rPr>
      </w:pPr>
      <w:r>
        <w:rPr>
          <w:rFonts w:hint="eastAsia" w:ascii="黑体" w:hAnsi="黑体" w:eastAsia="黑体" w:cs="宋体"/>
          <w:bCs/>
          <w:kern w:val="0"/>
          <w:sz w:val="32"/>
          <w:szCs w:val="32"/>
        </w:rPr>
        <w:t>二、机构设置及</w:t>
      </w:r>
      <w:bookmarkEnd w:id="4"/>
      <w:r>
        <w:rPr>
          <w:rFonts w:hint="eastAsia" w:ascii="黑体" w:hAnsi="黑体" w:eastAsia="黑体" w:cs="宋体"/>
          <w:bCs/>
          <w:kern w:val="0"/>
          <w:sz w:val="32"/>
          <w:szCs w:val="32"/>
        </w:rPr>
        <w:t>人员情况</w:t>
      </w:r>
      <w:bookmarkEnd w:id="5"/>
    </w:p>
    <w:p w14:paraId="69CFA5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乌鲁木齐市秦剧团（新疆秦剧团）2024年度，实有人数</w:t>
      </w:r>
      <w:r>
        <w:rPr>
          <w:rFonts w:hint="eastAsia" w:ascii="仿宋_GB2312" w:hAnsi="仿宋_GB2312" w:eastAsia="仿宋_GB2312" w:cs="仿宋_GB2312"/>
          <w:bCs/>
          <w:kern w:val="0"/>
          <w:sz w:val="32"/>
          <w:szCs w:val="32"/>
          <w:lang w:val="en-US" w:eastAsia="zh-CN"/>
        </w:rPr>
        <w:t>168</w:t>
      </w:r>
      <w:r>
        <w:rPr>
          <w:rFonts w:hint="eastAsia" w:ascii="仿宋_GB2312" w:hAnsi="仿宋_GB2312" w:eastAsia="仿宋_GB2312" w:cs="仿宋_GB2312"/>
          <w:bCs/>
          <w:kern w:val="0"/>
          <w:sz w:val="32"/>
          <w:szCs w:val="32"/>
        </w:rPr>
        <w:t>人，其中：在职人员</w:t>
      </w:r>
      <w:r>
        <w:rPr>
          <w:rFonts w:hint="eastAsia" w:ascii="仿宋_GB2312" w:hAnsi="仿宋_GB2312" w:eastAsia="仿宋_GB2312" w:cs="仿宋_GB2312"/>
          <w:bCs/>
          <w:kern w:val="0"/>
          <w:sz w:val="32"/>
          <w:szCs w:val="32"/>
          <w:lang w:val="en-US" w:eastAsia="zh-CN"/>
        </w:rPr>
        <w:t>68</w:t>
      </w:r>
      <w:r>
        <w:rPr>
          <w:rFonts w:hint="eastAsia" w:ascii="仿宋_GB2312" w:hAnsi="仿宋_GB2312" w:eastAsia="仿宋_GB2312" w:cs="仿宋_GB2312"/>
          <w:bCs/>
          <w:kern w:val="0"/>
          <w:sz w:val="32"/>
          <w:szCs w:val="32"/>
        </w:rPr>
        <w:t>人，减少6人；离休人员</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人，增加</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人；退休人员</w:t>
      </w:r>
      <w:r>
        <w:rPr>
          <w:rFonts w:hint="eastAsia" w:ascii="仿宋_GB2312" w:hAnsi="仿宋_GB2312" w:eastAsia="仿宋_GB2312" w:cs="仿宋_GB2312"/>
          <w:bCs/>
          <w:kern w:val="0"/>
          <w:sz w:val="32"/>
          <w:szCs w:val="32"/>
          <w:lang w:val="en-US" w:eastAsia="zh-CN"/>
        </w:rPr>
        <w:t>100</w:t>
      </w:r>
      <w:r>
        <w:rPr>
          <w:rFonts w:hint="eastAsia" w:ascii="仿宋_GB2312" w:hAnsi="仿宋_GB2312" w:eastAsia="仿宋_GB2312" w:cs="仿宋_GB2312"/>
          <w:bCs/>
          <w:kern w:val="0"/>
          <w:sz w:val="32"/>
          <w:szCs w:val="32"/>
        </w:rPr>
        <w:t>人，增加</w:t>
      </w: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人。</w:t>
      </w:r>
    </w:p>
    <w:p w14:paraId="640F7C50">
      <w:pPr>
        <w:ind w:firstLine="640" w:firstLineChars="200"/>
        <w:rPr>
          <w:rFonts w:hint="eastAsia" w:ascii="仿宋_GB2312" w:hAnsi="黑体" w:eastAsia="仿宋_GB2312" w:cs="宋体"/>
          <w:bCs/>
          <w:kern w:val="0"/>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bCs/>
          <w:kern w:val="0"/>
          <w:sz w:val="32"/>
          <w:szCs w:val="32"/>
        </w:rPr>
        <w:t>单位无下属预算单位，下设</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Cs/>
          <w:kern w:val="0"/>
          <w:sz w:val="32"/>
          <w:szCs w:val="32"/>
        </w:rPr>
        <w:t>个处室，分别是</w:t>
      </w:r>
      <w:r>
        <w:rPr>
          <w:rFonts w:hint="eastAsia" w:ascii="仿宋_GB2312" w:hAnsi="仿宋_GB2312" w:eastAsia="仿宋_GB2312" w:cs="仿宋_GB2312"/>
          <w:bCs/>
          <w:kern w:val="0"/>
          <w:sz w:val="32"/>
          <w:szCs w:val="32"/>
          <w:lang w:val="en-US" w:eastAsia="zh-CN"/>
        </w:rPr>
        <w:t>党政办公室、艺术创作中心、演员队、乐队、舞美队</w:t>
      </w:r>
      <w:r>
        <w:rPr>
          <w:rFonts w:hint="eastAsia" w:ascii="仿宋_GB2312" w:hAnsi="黑体" w:eastAsia="仿宋_GB2312" w:cs="宋体"/>
          <w:bCs/>
          <w:kern w:val="0"/>
          <w:sz w:val="32"/>
          <w:szCs w:val="32"/>
        </w:rPr>
        <w:t>。</w:t>
      </w:r>
    </w:p>
    <w:p w14:paraId="0395AC1C">
      <w:pPr>
        <w:jc w:val="center"/>
        <w:outlineLvl w:val="0"/>
        <w:rPr>
          <w:rFonts w:ascii="黑体" w:hAnsi="黑体" w:eastAsia="黑体"/>
          <w:sz w:val="32"/>
          <w:szCs w:val="32"/>
        </w:rPr>
      </w:pPr>
      <w:bookmarkStart w:id="6" w:name="_Toc7559"/>
      <w:bookmarkStart w:id="7" w:name="_Toc3092"/>
      <w:r>
        <w:rPr>
          <w:rFonts w:hint="eastAsia" w:ascii="黑体" w:hAnsi="黑体" w:eastAsia="黑体"/>
          <w:sz w:val="32"/>
          <w:szCs w:val="32"/>
        </w:rPr>
        <w:t>第二部分 部门决算情况说明</w:t>
      </w:r>
      <w:bookmarkEnd w:id="6"/>
      <w:bookmarkEnd w:id="7"/>
    </w:p>
    <w:p w14:paraId="102C5381">
      <w:pPr>
        <w:ind w:firstLine="640" w:firstLineChars="200"/>
        <w:outlineLvl w:val="1"/>
        <w:rPr>
          <w:rFonts w:ascii="黑体" w:hAnsi="黑体" w:eastAsia="黑体" w:cs="宋体"/>
          <w:bCs/>
          <w:kern w:val="0"/>
          <w:sz w:val="32"/>
          <w:szCs w:val="32"/>
        </w:rPr>
      </w:pPr>
      <w:bookmarkStart w:id="8" w:name="_Toc12566"/>
      <w:bookmarkStart w:id="9" w:name="_Toc6321"/>
      <w:r>
        <w:rPr>
          <w:rFonts w:hint="eastAsia" w:ascii="黑体" w:hAnsi="黑体" w:eastAsia="黑体" w:cs="宋体"/>
          <w:bCs/>
          <w:kern w:val="0"/>
          <w:sz w:val="32"/>
          <w:szCs w:val="32"/>
        </w:rPr>
        <w:t>一、收入支出决算总体情况说明</w:t>
      </w:r>
      <w:bookmarkEnd w:id="8"/>
      <w:bookmarkEnd w:id="9"/>
    </w:p>
    <w:p w14:paraId="6E05967A">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2024年度收入总计</w:t>
      </w:r>
      <w:r>
        <w:rPr>
          <w:rFonts w:hint="eastAsia" w:ascii="仿宋_GB2312" w:hAnsi="仿宋_GB2312" w:eastAsia="仿宋_GB2312" w:cs="仿宋_GB2312"/>
          <w:sz w:val="32"/>
          <w:szCs w:val="32"/>
        </w:rPr>
        <w:t>1994.17</w:t>
      </w:r>
      <w:r>
        <w:rPr>
          <w:rFonts w:hint="eastAsia" w:ascii="仿宋_GB2312" w:hAnsi="仿宋_GB2312" w:eastAsia="仿宋_GB2312" w:cs="仿宋_GB2312"/>
          <w:b/>
          <w:bCs/>
          <w:sz w:val="32"/>
          <w:szCs w:val="32"/>
        </w:rPr>
        <w:t>万元，</w:t>
      </w:r>
      <w:r>
        <w:rPr>
          <w:rFonts w:hint="eastAsia" w:ascii="仿宋_GB2312" w:hAnsi="仿宋_GB2312" w:eastAsia="仿宋_GB2312" w:cs="仿宋_GB2312"/>
          <w:sz w:val="32"/>
          <w:szCs w:val="32"/>
        </w:rPr>
        <w:t>其中：本年收入合计</w:t>
      </w:r>
      <w:r>
        <w:rPr>
          <w:rFonts w:hint="eastAsia" w:ascii="仿宋_GB2312" w:hAnsi="仿宋_GB2312" w:eastAsia="仿宋_GB2312" w:cs="仿宋_GB2312"/>
          <w:sz w:val="32"/>
          <w:szCs w:val="32"/>
          <w:lang w:val="en-US" w:eastAsia="zh-CN"/>
        </w:rPr>
        <w:t>1994.17</w:t>
      </w:r>
      <w:r>
        <w:rPr>
          <w:rFonts w:hint="eastAsia" w:ascii="仿宋_GB2312" w:hAnsi="仿宋_GB2312" w:eastAsia="仿宋_GB2312" w:cs="仿宋_GB2312"/>
          <w:sz w:val="32"/>
          <w:szCs w:val="32"/>
        </w:rPr>
        <w:t>万元，使用非财政拨款结余（含专用结余）</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p>
    <w:p w14:paraId="75C66570">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2024年度支出总计</w:t>
      </w:r>
      <w:r>
        <w:rPr>
          <w:rFonts w:hint="eastAsia" w:ascii="仿宋_GB2312" w:hAnsi="仿宋_GB2312" w:eastAsia="仿宋_GB2312" w:cs="仿宋_GB2312"/>
          <w:sz w:val="32"/>
          <w:szCs w:val="32"/>
          <w:lang w:val="en-US" w:eastAsia="zh-CN"/>
        </w:rPr>
        <w:t>1994.17</w:t>
      </w:r>
      <w:r>
        <w:rPr>
          <w:rFonts w:hint="eastAsia" w:ascii="仿宋_GB2312" w:hAnsi="仿宋_GB2312" w:eastAsia="仿宋_GB2312" w:cs="仿宋_GB2312"/>
          <w:b/>
          <w:bCs/>
          <w:sz w:val="32"/>
          <w:szCs w:val="32"/>
        </w:rPr>
        <w:t>万元，</w:t>
      </w:r>
      <w:r>
        <w:rPr>
          <w:rFonts w:hint="eastAsia" w:ascii="仿宋_GB2312" w:hAnsi="仿宋_GB2312" w:eastAsia="仿宋_GB2312" w:cs="仿宋_GB2312"/>
          <w:sz w:val="32"/>
          <w:szCs w:val="32"/>
        </w:rPr>
        <w:t>其中：本年支出合计</w:t>
      </w:r>
      <w:r>
        <w:rPr>
          <w:rFonts w:hint="eastAsia" w:ascii="仿宋_GB2312" w:hAnsi="仿宋_GB2312" w:eastAsia="仿宋_GB2312" w:cs="仿宋_GB2312"/>
          <w:sz w:val="32"/>
          <w:szCs w:val="32"/>
          <w:lang w:val="en-US" w:eastAsia="zh-CN"/>
        </w:rPr>
        <w:t>1994.06</w:t>
      </w:r>
      <w:r>
        <w:rPr>
          <w:rFonts w:hint="eastAsia" w:ascii="仿宋_GB2312" w:hAnsi="仿宋_GB2312" w:eastAsia="仿宋_GB2312" w:cs="仿宋_GB2312"/>
          <w:sz w:val="32"/>
          <w:szCs w:val="32"/>
        </w:rPr>
        <w:t>万元，结余分配</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0.11</w:t>
      </w:r>
      <w:r>
        <w:rPr>
          <w:rFonts w:hint="eastAsia" w:ascii="仿宋_GB2312" w:hAnsi="仿宋_GB2312" w:eastAsia="仿宋_GB2312" w:cs="仿宋_GB2312"/>
          <w:sz w:val="32"/>
          <w:szCs w:val="32"/>
        </w:rPr>
        <w:t>万元。</w:t>
      </w:r>
    </w:p>
    <w:p w14:paraId="6BA01A99">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收入支出总体</w:t>
      </w:r>
      <w:r>
        <w:rPr>
          <w:rFonts w:hint="eastAsia" w:ascii="仿宋_GB2312" w:hAnsi="仿宋_GB2312" w:eastAsia="仿宋_GB2312" w:cs="仿宋_GB2312"/>
          <w:b/>
          <w:sz w:val="32"/>
          <w:szCs w:val="32"/>
        </w:rPr>
        <w:t>与上年相比，</w:t>
      </w:r>
      <w:r>
        <w:rPr>
          <w:rFonts w:hint="eastAsia" w:ascii="仿宋_GB2312" w:hAnsi="仿宋_GB2312" w:eastAsia="仿宋_GB2312" w:cs="仿宋_GB2312"/>
          <w:sz w:val="32"/>
          <w:szCs w:val="32"/>
          <w:lang w:val="en-US" w:eastAsia="zh-CN"/>
        </w:rPr>
        <w:t>减少9.05万元，下降0.45%</w:t>
      </w:r>
      <w:r>
        <w:rPr>
          <w:rFonts w:hint="eastAsia" w:ascii="仿宋_GB2312" w:hAnsi="仿宋_GB2312" w:eastAsia="仿宋_GB2312" w:cs="仿宋_GB2312"/>
          <w:sz w:val="32"/>
          <w:szCs w:val="32"/>
        </w:rPr>
        <w:t>主要原因是：本年在职人员减少，相关人员经费较上年减少。</w:t>
      </w:r>
    </w:p>
    <w:p w14:paraId="7BC8E989">
      <w:pPr>
        <w:ind w:firstLine="640" w:firstLineChars="200"/>
        <w:outlineLvl w:val="1"/>
        <w:rPr>
          <w:rFonts w:ascii="黑体" w:hAnsi="黑体" w:eastAsia="黑体" w:cs="宋体"/>
          <w:bCs/>
          <w:kern w:val="0"/>
          <w:sz w:val="32"/>
          <w:szCs w:val="32"/>
        </w:rPr>
      </w:pPr>
      <w:bookmarkStart w:id="10" w:name="_Toc1979"/>
      <w:bookmarkStart w:id="11" w:name="_Toc6311"/>
      <w:r>
        <w:rPr>
          <w:rFonts w:hint="eastAsia" w:ascii="黑体" w:hAnsi="黑体" w:eastAsia="黑体" w:cs="宋体"/>
          <w:bCs/>
          <w:kern w:val="0"/>
          <w:sz w:val="32"/>
          <w:szCs w:val="32"/>
        </w:rPr>
        <w:t>二、收入决算情况说明</w:t>
      </w:r>
      <w:bookmarkEnd w:id="10"/>
      <w:bookmarkEnd w:id="11"/>
    </w:p>
    <w:p w14:paraId="41585CF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本年收入</w:t>
      </w:r>
      <w:r>
        <w:rPr>
          <w:rFonts w:hint="eastAsia" w:ascii="仿宋_GB2312" w:hAnsi="仿宋_GB2312" w:eastAsia="仿宋_GB2312" w:cs="仿宋_GB2312"/>
          <w:i w:val="0"/>
          <w:iCs w:val="0"/>
          <w:caps w:val="0"/>
          <w:color w:val="606266"/>
          <w:spacing w:val="0"/>
          <w:sz w:val="32"/>
          <w:szCs w:val="32"/>
          <w:shd w:val="clear" w:fill="FFFFFF"/>
        </w:rPr>
        <w:t>1994.17</w:t>
      </w:r>
      <w:r>
        <w:rPr>
          <w:rFonts w:hint="eastAsia" w:ascii="仿宋_GB2312" w:hAnsi="仿宋_GB2312" w:eastAsia="仿宋_GB2312" w:cs="仿宋_GB2312"/>
          <w:b/>
          <w:bCs/>
          <w:sz w:val="32"/>
          <w:szCs w:val="32"/>
        </w:rPr>
        <w:t>万元，</w:t>
      </w:r>
      <w:r>
        <w:rPr>
          <w:rFonts w:hint="eastAsia" w:ascii="仿宋_GB2312" w:hAnsi="仿宋_GB2312" w:eastAsia="仿宋_GB2312" w:cs="仿宋_GB2312"/>
          <w:sz w:val="32"/>
          <w:szCs w:val="32"/>
        </w:rPr>
        <w:t>其中：财政拨款收入</w:t>
      </w:r>
      <w:r>
        <w:rPr>
          <w:rFonts w:hint="eastAsia" w:ascii="仿宋_GB2312" w:hAnsi="仿宋_GB2312" w:eastAsia="仿宋_GB2312" w:cs="仿宋_GB2312"/>
          <w:i w:val="0"/>
          <w:iCs w:val="0"/>
          <w:caps w:val="0"/>
          <w:color w:val="606266"/>
          <w:spacing w:val="0"/>
          <w:sz w:val="32"/>
          <w:szCs w:val="32"/>
          <w:shd w:val="clear" w:fill="FFFFFF"/>
        </w:rPr>
        <w:t>1894.11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94.98</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i w:val="0"/>
          <w:iCs w:val="0"/>
          <w:caps w:val="0"/>
          <w:color w:val="606266"/>
          <w:spacing w:val="0"/>
          <w:sz w:val="32"/>
          <w:szCs w:val="32"/>
          <w:shd w:val="clear" w:fill="FFFFFF"/>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i w:val="0"/>
          <w:iCs w:val="0"/>
          <w:caps w:val="0"/>
          <w:color w:val="606266"/>
          <w:spacing w:val="0"/>
          <w:sz w:val="32"/>
          <w:szCs w:val="32"/>
          <w:shd w:val="clear" w:fill="FFFFFF"/>
        </w:rPr>
        <w:t>0.00</w:t>
      </w:r>
      <w:r>
        <w:rPr>
          <w:rFonts w:hint="eastAsia" w:ascii="仿宋_GB2312" w:hAnsi="仿宋_GB2312" w:eastAsia="仿宋_GB2312" w:cs="仿宋_GB2312"/>
          <w:sz w:val="32"/>
          <w:szCs w:val="32"/>
        </w:rPr>
        <w:t>%；事业收入</w:t>
      </w:r>
      <w:r>
        <w:rPr>
          <w:rFonts w:hint="eastAsia" w:ascii="仿宋_GB2312" w:hAnsi="仿宋_GB2312" w:eastAsia="仿宋_GB2312" w:cs="仿宋_GB2312"/>
          <w:i w:val="0"/>
          <w:iCs w:val="0"/>
          <w:caps w:val="0"/>
          <w:color w:val="606266"/>
          <w:spacing w:val="0"/>
          <w:sz w:val="32"/>
          <w:szCs w:val="32"/>
          <w:shd w:val="clear" w:fill="FFFFFF"/>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i w:val="0"/>
          <w:iCs w:val="0"/>
          <w:caps w:val="0"/>
          <w:color w:val="606266"/>
          <w:spacing w:val="0"/>
          <w:sz w:val="32"/>
          <w:szCs w:val="32"/>
          <w:shd w:val="clear" w:fill="FFFFFF"/>
        </w:rPr>
        <w:t>0.00</w:t>
      </w:r>
      <w:r>
        <w:rPr>
          <w:rFonts w:hint="eastAsia" w:ascii="仿宋_GB2312" w:hAnsi="仿宋_GB2312" w:eastAsia="仿宋_GB2312" w:cs="仿宋_GB2312"/>
          <w:sz w:val="32"/>
          <w:szCs w:val="32"/>
        </w:rPr>
        <w:t>%；经营收入</w:t>
      </w:r>
      <w:r>
        <w:rPr>
          <w:rFonts w:hint="eastAsia" w:ascii="仿宋_GB2312" w:hAnsi="仿宋_GB2312" w:eastAsia="仿宋_GB2312" w:cs="仿宋_GB2312"/>
          <w:i w:val="0"/>
          <w:iCs w:val="0"/>
          <w:caps w:val="0"/>
          <w:color w:val="606266"/>
          <w:spacing w:val="0"/>
          <w:sz w:val="32"/>
          <w:szCs w:val="32"/>
          <w:shd w:val="clear" w:fill="FFFFFF"/>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i w:val="0"/>
          <w:iCs w:val="0"/>
          <w:caps w:val="0"/>
          <w:color w:val="606266"/>
          <w:spacing w:val="0"/>
          <w:sz w:val="32"/>
          <w:szCs w:val="32"/>
          <w:shd w:val="clear" w:fill="FFFFFF"/>
        </w:rPr>
        <w:t>0.00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i w:val="0"/>
          <w:iCs w:val="0"/>
          <w:caps w:val="0"/>
          <w:color w:val="606266"/>
          <w:spacing w:val="0"/>
          <w:sz w:val="32"/>
          <w:szCs w:val="32"/>
          <w:shd w:val="clear" w:fill="FFFFFF"/>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i w:val="0"/>
          <w:iCs w:val="0"/>
          <w:caps w:val="0"/>
          <w:color w:val="606266"/>
          <w:spacing w:val="0"/>
          <w:sz w:val="32"/>
          <w:szCs w:val="32"/>
          <w:shd w:val="clear" w:fill="FFFFFF"/>
        </w:rPr>
        <w:t>0.00</w:t>
      </w:r>
      <w:r>
        <w:rPr>
          <w:rFonts w:hint="eastAsia" w:ascii="仿宋_GB2312" w:hAnsi="仿宋_GB2312" w:eastAsia="仿宋_GB2312" w:cs="仿宋_GB2312"/>
          <w:sz w:val="32"/>
          <w:szCs w:val="32"/>
        </w:rPr>
        <w:t>%；其他收入</w:t>
      </w:r>
      <w:r>
        <w:rPr>
          <w:rFonts w:hint="eastAsia" w:ascii="仿宋_GB2312" w:hAnsi="仿宋_GB2312" w:eastAsia="仿宋_GB2312" w:cs="仿宋_GB2312"/>
          <w:i w:val="0"/>
          <w:iCs w:val="0"/>
          <w:caps w:val="0"/>
          <w:color w:val="606266"/>
          <w:spacing w:val="0"/>
          <w:sz w:val="32"/>
          <w:szCs w:val="32"/>
          <w:shd w:val="clear" w:fill="FFFFFF"/>
        </w:rPr>
        <w:t>100.06</w:t>
      </w:r>
      <w:r>
        <w:rPr>
          <w:rFonts w:hint="eastAsia" w:ascii="仿宋_GB2312" w:hAnsi="仿宋_GB2312" w:eastAsia="仿宋_GB2312" w:cs="仿宋_GB2312"/>
          <w:sz w:val="32"/>
          <w:szCs w:val="32"/>
        </w:rPr>
        <w:t>万元，占</w:t>
      </w:r>
      <w:r>
        <w:rPr>
          <w:rFonts w:hint="eastAsia" w:ascii="仿宋_GB2312" w:hAnsi="仿宋_GB2312" w:eastAsia="仿宋_GB2312" w:cs="仿宋_GB2312"/>
          <w:i w:val="0"/>
          <w:iCs w:val="0"/>
          <w:caps w:val="0"/>
          <w:color w:val="606266"/>
          <w:spacing w:val="0"/>
          <w:sz w:val="32"/>
          <w:szCs w:val="32"/>
          <w:shd w:val="clear" w:fill="FFFFFF"/>
        </w:rPr>
        <w:t>5.02</w:t>
      </w:r>
      <w:r>
        <w:rPr>
          <w:rFonts w:hint="eastAsia" w:ascii="仿宋_GB2312" w:hAnsi="仿宋_GB2312" w:eastAsia="仿宋_GB2312" w:cs="仿宋_GB2312"/>
          <w:sz w:val="32"/>
          <w:szCs w:val="32"/>
        </w:rPr>
        <w:t>%。</w:t>
      </w:r>
    </w:p>
    <w:p w14:paraId="1CC05AE9">
      <w:pPr>
        <w:ind w:firstLine="640" w:firstLineChars="200"/>
        <w:outlineLvl w:val="1"/>
        <w:rPr>
          <w:rFonts w:ascii="黑体" w:hAnsi="黑体" w:eastAsia="黑体" w:cs="宋体"/>
          <w:bCs/>
          <w:kern w:val="0"/>
          <w:sz w:val="32"/>
          <w:szCs w:val="32"/>
        </w:rPr>
      </w:pPr>
      <w:bookmarkStart w:id="12" w:name="_Toc27961"/>
      <w:bookmarkStart w:id="13" w:name="_Toc20629"/>
      <w:r>
        <w:rPr>
          <w:rFonts w:hint="eastAsia" w:ascii="黑体" w:hAnsi="黑体" w:eastAsia="黑体" w:cs="宋体"/>
          <w:bCs/>
          <w:kern w:val="0"/>
          <w:sz w:val="32"/>
          <w:szCs w:val="32"/>
        </w:rPr>
        <w:t>三、支出决算情况说明</w:t>
      </w:r>
      <w:bookmarkEnd w:id="12"/>
      <w:bookmarkEnd w:id="13"/>
    </w:p>
    <w:p w14:paraId="1AE693E7">
      <w:pPr>
        <w:ind w:firstLine="643" w:firstLineChars="200"/>
        <w:rPr>
          <w:rFonts w:hint="eastAsia" w:ascii="仿宋_GB2312" w:eastAsia="仿宋_GB2312"/>
          <w:sz w:val="32"/>
          <w:szCs w:val="32"/>
        </w:rPr>
      </w:pPr>
      <w:r>
        <w:rPr>
          <w:rFonts w:hint="eastAsia" w:ascii="仿宋_GB2312" w:hAnsi="仿宋_GB2312" w:eastAsia="仿宋_GB2312" w:cs="仿宋_GB2312"/>
          <w:b/>
          <w:bCs/>
          <w:sz w:val="32"/>
          <w:szCs w:val="32"/>
        </w:rPr>
        <w:t>本年支出</w:t>
      </w:r>
      <w:r>
        <w:rPr>
          <w:rFonts w:hint="eastAsia" w:ascii="仿宋_GB2312" w:hAnsi="仿宋_GB2312" w:eastAsia="仿宋_GB2312" w:cs="仿宋_GB2312"/>
          <w:i w:val="0"/>
          <w:iCs w:val="0"/>
          <w:caps w:val="0"/>
          <w:color w:val="606266"/>
          <w:spacing w:val="0"/>
          <w:sz w:val="32"/>
          <w:szCs w:val="32"/>
          <w:shd w:val="clear" w:fill="FFFFFF"/>
        </w:rPr>
        <w:t>1994.06</w:t>
      </w:r>
      <w:r>
        <w:rPr>
          <w:rFonts w:hint="eastAsia" w:ascii="仿宋_GB2312" w:hAnsi="仿宋_GB2312" w:eastAsia="仿宋_GB2312" w:cs="仿宋_GB2312"/>
          <w:b/>
          <w:bCs/>
          <w:sz w:val="32"/>
          <w:szCs w:val="32"/>
        </w:rPr>
        <w:t>万元，</w:t>
      </w:r>
      <w:r>
        <w:rPr>
          <w:rFonts w:hint="eastAsia" w:ascii="仿宋_GB2312" w:hAnsi="仿宋_GB2312" w:eastAsia="仿宋_GB2312" w:cs="仿宋_GB2312"/>
          <w:sz w:val="32"/>
          <w:szCs w:val="32"/>
        </w:rPr>
        <w:t>其中：基本支出1582.03万元，占79.34%；项目支出412.03万元，占20.66%；上缴上级支出0.00万元，占0.00%；经营支出0.00万元，占0.00%；对附属单位补助支出0.00万元，占0.00%。</w:t>
      </w:r>
    </w:p>
    <w:p w14:paraId="1CEAEEAB">
      <w:pPr>
        <w:ind w:firstLine="640" w:firstLineChars="200"/>
        <w:outlineLvl w:val="1"/>
        <w:rPr>
          <w:rFonts w:ascii="黑体" w:hAnsi="黑体" w:eastAsia="黑体" w:cs="宋体"/>
          <w:bCs/>
          <w:kern w:val="0"/>
          <w:sz w:val="32"/>
          <w:szCs w:val="32"/>
        </w:rPr>
      </w:pPr>
      <w:bookmarkStart w:id="14" w:name="_Toc4393"/>
      <w:bookmarkStart w:id="15" w:name="_Toc7371"/>
      <w:r>
        <w:rPr>
          <w:rFonts w:hint="eastAsia" w:ascii="黑体" w:hAnsi="黑体" w:eastAsia="黑体" w:cs="宋体"/>
          <w:bCs/>
          <w:kern w:val="0"/>
          <w:sz w:val="32"/>
          <w:szCs w:val="32"/>
        </w:rPr>
        <w:t>四、财政拨款收入支出决算总体情况说明</w:t>
      </w:r>
      <w:bookmarkEnd w:id="14"/>
      <w:bookmarkEnd w:id="15"/>
    </w:p>
    <w:p w14:paraId="5742DCB6">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2024年度财政拨款收入总计</w:t>
      </w:r>
      <w:r>
        <w:rPr>
          <w:rFonts w:hint="eastAsia" w:ascii="仿宋_GB2312" w:hAnsi="仿宋_GB2312" w:eastAsia="仿宋_GB2312" w:cs="仿宋_GB2312"/>
          <w:sz w:val="32"/>
          <w:szCs w:val="32"/>
        </w:rPr>
        <w:t>1894.11</w:t>
      </w:r>
      <w:r>
        <w:rPr>
          <w:rFonts w:hint="eastAsia" w:ascii="仿宋_GB2312" w:hAnsi="仿宋_GB2312" w:eastAsia="仿宋_GB2312" w:cs="仿宋_GB2312"/>
          <w:b/>
          <w:bCs/>
          <w:sz w:val="32"/>
          <w:szCs w:val="32"/>
        </w:rPr>
        <w:t>万元，</w:t>
      </w:r>
      <w:r>
        <w:rPr>
          <w:rFonts w:hint="eastAsia" w:ascii="仿宋_GB2312" w:hAnsi="仿宋_GB2312" w:eastAsia="仿宋_GB2312" w:cs="仿宋_GB2312"/>
          <w:sz w:val="32"/>
          <w:szCs w:val="32"/>
        </w:rPr>
        <w:t>其中：年初财政拨款结转和结余0.00万元，本年财政拨款收入1894.11万元。</w:t>
      </w:r>
      <w:r>
        <w:rPr>
          <w:rFonts w:hint="eastAsia" w:ascii="仿宋_GB2312" w:hAnsi="仿宋_GB2312" w:eastAsia="仿宋_GB2312" w:cs="仿宋_GB2312"/>
          <w:b/>
          <w:bCs/>
          <w:sz w:val="32"/>
          <w:szCs w:val="32"/>
        </w:rPr>
        <w:t>财政拨款支出总计</w:t>
      </w:r>
      <w:r>
        <w:rPr>
          <w:rFonts w:hint="eastAsia" w:ascii="仿宋_GB2312" w:hAnsi="仿宋_GB2312" w:eastAsia="仿宋_GB2312" w:cs="仿宋_GB2312"/>
          <w:sz w:val="32"/>
          <w:szCs w:val="32"/>
        </w:rPr>
        <w:t>1894.11</w:t>
      </w:r>
      <w:r>
        <w:rPr>
          <w:rFonts w:hint="eastAsia" w:ascii="仿宋_GB2312" w:hAnsi="仿宋_GB2312" w:eastAsia="仿宋_GB2312" w:cs="仿宋_GB2312"/>
          <w:b/>
          <w:bCs/>
          <w:sz w:val="32"/>
          <w:szCs w:val="32"/>
        </w:rPr>
        <w:t>万元，</w:t>
      </w:r>
      <w:r>
        <w:rPr>
          <w:rFonts w:hint="eastAsia" w:ascii="仿宋_GB2312" w:hAnsi="仿宋_GB2312" w:eastAsia="仿宋_GB2312" w:cs="仿宋_GB2312"/>
          <w:sz w:val="32"/>
          <w:szCs w:val="32"/>
        </w:rPr>
        <w:t>其中：年末财政拨款结转和结余0.00万元，本年财政拨款支出1894.11万元。</w:t>
      </w:r>
    </w:p>
    <w:p w14:paraId="7AF8C6F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财政拨款收入支出总体</w:t>
      </w:r>
      <w:r>
        <w:rPr>
          <w:rFonts w:hint="eastAsia" w:ascii="仿宋_GB2312" w:hAnsi="仿宋_GB2312" w:eastAsia="仿宋_GB2312" w:cs="仿宋_GB2312"/>
          <w:b/>
          <w:sz w:val="32"/>
          <w:szCs w:val="32"/>
        </w:rPr>
        <w:t>与上年相比，</w:t>
      </w:r>
      <w:r>
        <w:rPr>
          <w:rFonts w:hint="eastAsia" w:ascii="仿宋_GB2312" w:hAnsi="仿宋_GB2312" w:eastAsia="仿宋_GB2312" w:cs="仿宋_GB2312"/>
          <w:sz w:val="32"/>
          <w:szCs w:val="32"/>
        </w:rPr>
        <w:t>减少108.93万元，下降5.44%，主要原因是：本年在职人员减少，相关人员经费较上年减少。</w:t>
      </w:r>
      <w:r>
        <w:rPr>
          <w:rFonts w:hint="eastAsia" w:ascii="仿宋_GB2312" w:hAnsi="仿宋_GB2312" w:eastAsia="仿宋_GB2312" w:cs="仿宋_GB2312"/>
          <w:b/>
          <w:bCs/>
          <w:sz w:val="32"/>
          <w:szCs w:val="32"/>
        </w:rPr>
        <w:t>与年初预算相比，</w:t>
      </w:r>
      <w:r>
        <w:rPr>
          <w:rFonts w:hint="eastAsia" w:ascii="仿宋_GB2312" w:hAnsi="仿宋_GB2312" w:eastAsia="仿宋_GB2312" w:cs="仿宋_GB2312"/>
          <w:sz w:val="32"/>
          <w:szCs w:val="32"/>
        </w:rPr>
        <w:t>年初预算数1884.89万元，决算数1894.11万元，预决算差异率0.49%，主要原因是：年中追加抚恤金，导致预决算存在差异。</w:t>
      </w:r>
    </w:p>
    <w:p w14:paraId="68D3868D">
      <w:pPr>
        <w:ind w:firstLine="640" w:firstLineChars="200"/>
        <w:outlineLvl w:val="1"/>
        <w:rPr>
          <w:rFonts w:ascii="黑体" w:hAnsi="黑体" w:eastAsia="黑体" w:cs="宋体"/>
          <w:bCs/>
          <w:kern w:val="0"/>
          <w:sz w:val="32"/>
          <w:szCs w:val="32"/>
        </w:rPr>
      </w:pPr>
      <w:bookmarkStart w:id="16" w:name="_Toc13833"/>
      <w:bookmarkStart w:id="17" w:name="_Toc18905"/>
      <w:r>
        <w:rPr>
          <w:rFonts w:hint="eastAsia" w:ascii="黑体" w:hAnsi="黑体" w:eastAsia="黑体" w:cs="宋体"/>
          <w:bCs/>
          <w:kern w:val="0"/>
          <w:sz w:val="32"/>
          <w:szCs w:val="32"/>
        </w:rPr>
        <w:t>五、一般公共预算财政拨款支出决算情况说明</w:t>
      </w:r>
      <w:bookmarkEnd w:id="16"/>
      <w:bookmarkEnd w:id="17"/>
    </w:p>
    <w:p w14:paraId="6039E6ED">
      <w:pPr>
        <w:ind w:firstLine="640" w:firstLineChars="200"/>
        <w:outlineLvl w:val="2"/>
        <w:rPr>
          <w:rFonts w:ascii="黑体" w:hAnsi="黑体" w:eastAsia="黑体"/>
          <w:sz w:val="32"/>
          <w:szCs w:val="32"/>
        </w:rPr>
      </w:pPr>
      <w:bookmarkStart w:id="18" w:name="_Toc1165"/>
      <w:r>
        <w:rPr>
          <w:rFonts w:hint="eastAsia" w:ascii="黑体" w:hAnsi="黑体" w:eastAsia="黑体"/>
          <w:sz w:val="32"/>
          <w:szCs w:val="32"/>
        </w:rPr>
        <w:t>（一）一般公共预算财政拨款支出决算总体情况</w:t>
      </w:r>
      <w:bookmarkEnd w:id="18"/>
    </w:p>
    <w:p w14:paraId="209221E5">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2024年度一般公共预算财政拨款支出</w:t>
      </w:r>
      <w:r>
        <w:rPr>
          <w:rFonts w:hint="eastAsia" w:ascii="仿宋_GB2312" w:hAnsi="仿宋_GB2312" w:eastAsia="仿宋_GB2312" w:cs="仿宋_GB2312"/>
          <w:i w:val="0"/>
          <w:iCs w:val="0"/>
          <w:caps w:val="0"/>
          <w:color w:val="606266"/>
          <w:spacing w:val="0"/>
          <w:sz w:val="32"/>
          <w:szCs w:val="32"/>
          <w:shd w:val="clear" w:fill="FFFFFF"/>
        </w:rPr>
        <w:t>1894.11</w:t>
      </w:r>
      <w:r>
        <w:rPr>
          <w:rFonts w:hint="eastAsia" w:ascii="仿宋_GB2312" w:hAnsi="仿宋_GB2312" w:eastAsia="仿宋_GB2312" w:cs="仿宋_GB2312"/>
          <w:b/>
          <w:bCs/>
          <w:sz w:val="32"/>
          <w:szCs w:val="32"/>
        </w:rPr>
        <w:t>万元，</w:t>
      </w:r>
      <w:r>
        <w:rPr>
          <w:rFonts w:hint="eastAsia" w:ascii="仿宋_GB2312" w:hAnsi="仿宋_GB2312" w:eastAsia="仿宋_GB2312" w:cs="仿宋_GB2312"/>
          <w:sz w:val="32"/>
          <w:szCs w:val="32"/>
        </w:rPr>
        <w:t>占本年支出合计的</w:t>
      </w:r>
      <w:r>
        <w:rPr>
          <w:rFonts w:hint="eastAsia" w:ascii="仿宋_GB2312" w:hAnsi="仿宋_GB2312" w:eastAsia="仿宋_GB2312" w:cs="仿宋_GB2312"/>
          <w:i w:val="0"/>
          <w:iCs w:val="0"/>
          <w:caps w:val="0"/>
          <w:color w:val="606266"/>
          <w:spacing w:val="0"/>
          <w:sz w:val="32"/>
          <w:szCs w:val="32"/>
          <w:shd w:val="clear" w:fill="FFFFFF"/>
        </w:rPr>
        <w:t>94.99</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与上年相比，</w:t>
      </w:r>
      <w:r>
        <w:rPr>
          <w:rFonts w:hint="eastAsia" w:ascii="仿宋_GB2312" w:hAnsi="仿宋_GB2312" w:eastAsia="仿宋_GB2312" w:cs="仿宋_GB2312"/>
          <w:sz w:val="32"/>
          <w:szCs w:val="32"/>
        </w:rPr>
        <w:t>减少108.93万元，下降5.44%，主要原因是：本年在职人员减少，相关人员经费较上年减少。</w:t>
      </w:r>
      <w:r>
        <w:rPr>
          <w:rFonts w:hint="eastAsia" w:ascii="仿宋_GB2312" w:hAnsi="仿宋_GB2312" w:eastAsia="仿宋_GB2312" w:cs="仿宋_GB2312"/>
          <w:b/>
          <w:bCs/>
          <w:sz w:val="32"/>
          <w:szCs w:val="32"/>
        </w:rPr>
        <w:t>与年初预算相比,</w:t>
      </w:r>
      <w:r>
        <w:rPr>
          <w:rFonts w:hint="eastAsia" w:ascii="仿宋_GB2312" w:hAnsi="仿宋_GB2312" w:eastAsia="仿宋_GB2312" w:cs="仿宋_GB2312"/>
          <w:sz w:val="32"/>
          <w:szCs w:val="32"/>
        </w:rPr>
        <w:t>年初预算数1884.89万元，决算数1894.11万元，预决算差异率0.49%，主要原因是：年中追加抚恤金，导致预决算存在差异。</w:t>
      </w:r>
    </w:p>
    <w:p w14:paraId="646E9627">
      <w:pPr>
        <w:ind w:firstLine="640" w:firstLineChars="200"/>
        <w:outlineLvl w:val="2"/>
        <w:rPr>
          <w:rFonts w:ascii="黑体" w:hAnsi="黑体" w:eastAsia="黑体"/>
          <w:sz w:val="32"/>
          <w:szCs w:val="32"/>
        </w:rPr>
      </w:pPr>
      <w:bookmarkStart w:id="19" w:name="_Toc27147"/>
      <w:r>
        <w:rPr>
          <w:rFonts w:hint="eastAsia" w:ascii="黑体" w:hAnsi="黑体" w:eastAsia="黑体"/>
          <w:sz w:val="32"/>
          <w:szCs w:val="32"/>
        </w:rPr>
        <w:t>（二）一般公共预算财政拨款支出决算结构情况</w:t>
      </w:r>
      <w:bookmarkEnd w:id="19"/>
    </w:p>
    <w:p w14:paraId="64856F24">
      <w:pPr>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rPr>
        <w:t>1.文化旅游体育与传媒支出(类)1894.11万元, 占100.00%</w:t>
      </w:r>
      <w:r>
        <w:rPr>
          <w:rFonts w:hint="eastAsia" w:ascii="仿宋_GB2312" w:hAnsi="仿宋_GB2312" w:eastAsia="仿宋_GB2312" w:cs="仿宋_GB2312"/>
          <w:sz w:val="32"/>
          <w:szCs w:val="32"/>
          <w:lang w:eastAsia="zh-CN"/>
        </w:rPr>
        <w:t>。</w:t>
      </w:r>
    </w:p>
    <w:p w14:paraId="04D37555">
      <w:pPr>
        <w:ind w:firstLine="640" w:firstLineChars="200"/>
        <w:outlineLvl w:val="2"/>
        <w:rPr>
          <w:rFonts w:ascii="黑体" w:hAnsi="黑体" w:eastAsia="黑体"/>
          <w:sz w:val="32"/>
          <w:szCs w:val="32"/>
        </w:rPr>
      </w:pPr>
      <w:bookmarkStart w:id="20" w:name="_Toc10037"/>
      <w:r>
        <w:rPr>
          <w:rFonts w:hint="eastAsia" w:ascii="黑体" w:hAnsi="黑体" w:eastAsia="黑体"/>
          <w:sz w:val="32"/>
          <w:szCs w:val="32"/>
        </w:rPr>
        <w:t>（三）一般公共预算财政拨款支出决算具体情况</w:t>
      </w:r>
      <w:bookmarkEnd w:id="20"/>
    </w:p>
    <w:p w14:paraId="654EF58A">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文化旅游体育与传媒支出(类)文化和旅游(款)艺术表演团体(项): 支出决算数为1640.73万元，比上年决算减少49.19万元，下降2.91%</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sz w:val="32"/>
          <w:szCs w:val="32"/>
        </w:rPr>
        <w:t>本年在职人员减少，相关人员经费较上年减少。</w:t>
      </w:r>
    </w:p>
    <w:p w14:paraId="3A2A3E5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文化旅游体育与传媒支出(类)文化和旅游(款)文化活动(项): 支出决算数为0.00万元，比上年决算减少4.98万元，下降100.00%,</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sz w:val="32"/>
          <w:szCs w:val="32"/>
        </w:rPr>
        <w:t>减少乌鲁木齐市承办的自治区戏曲晚会“奋进新时代，展现新辉煌-首届新疆文化艺术节”经费。</w:t>
      </w:r>
    </w:p>
    <w:p w14:paraId="789500A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文化旅游体育与传媒支出(类)文化和旅游(款)文化创作与保护(项): 支出决算数为0.00万元，比上年决算减少79.95万元，下降100.00%，主要原因是：</w:t>
      </w:r>
      <w:r>
        <w:rPr>
          <w:rFonts w:hint="eastAsia" w:ascii="仿宋_GB2312" w:hAnsi="仿宋_GB2312" w:eastAsia="仿宋_GB2312" w:cs="仿宋_GB2312"/>
          <w:sz w:val="32"/>
          <w:szCs w:val="32"/>
        </w:rPr>
        <w:t>减少了自治区文艺扶持激励项目经费及《谢瑶环》、秦腔经典折子戏项目经费、《铡刀下的红梅》项目经费。</w:t>
      </w:r>
    </w:p>
    <w:p w14:paraId="683461D6">
      <w:pPr>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sz w:val="32"/>
          <w:szCs w:val="32"/>
        </w:rPr>
        <w:t>文化旅游体育与传媒支出(类)文化和旅游(款)其他文化和旅游支出(项): 支出决算数为253.38万元，比上年决算增加25.19万元，增长11.04%</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sz w:val="32"/>
          <w:szCs w:val="32"/>
        </w:rPr>
        <w:t>增加了秦剧团演出话筒购置项目。</w:t>
      </w:r>
    </w:p>
    <w:p w14:paraId="09084963">
      <w:pPr>
        <w:ind w:firstLine="640" w:firstLineChars="200"/>
        <w:outlineLvl w:val="1"/>
        <w:rPr>
          <w:rFonts w:ascii="黑体" w:hAnsi="黑体" w:eastAsia="黑体" w:cs="宋体"/>
          <w:bCs/>
          <w:kern w:val="0"/>
          <w:sz w:val="32"/>
          <w:szCs w:val="32"/>
        </w:rPr>
      </w:pPr>
      <w:bookmarkStart w:id="21" w:name="_Toc11146"/>
      <w:bookmarkStart w:id="22" w:name="_Toc23415"/>
      <w:r>
        <w:rPr>
          <w:rFonts w:hint="eastAsia" w:ascii="黑体" w:hAnsi="黑体" w:eastAsia="黑体" w:cs="宋体"/>
          <w:bCs/>
          <w:kern w:val="0"/>
          <w:sz w:val="32"/>
          <w:szCs w:val="32"/>
        </w:rPr>
        <w:t>六、一般公共预算财政拨款基本支出决算情况说明</w:t>
      </w:r>
      <w:bookmarkEnd w:id="21"/>
      <w:bookmarkEnd w:id="22"/>
    </w:p>
    <w:p w14:paraId="102F4B0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2024年度一般公共预算财政拨款基本支出</w:t>
      </w:r>
      <w:r>
        <w:rPr>
          <w:rFonts w:hint="eastAsia" w:ascii="仿宋_GB2312" w:hAnsi="仿宋_GB2312" w:eastAsia="仿宋_GB2312" w:cs="仿宋_GB2312"/>
          <w:i w:val="0"/>
          <w:iCs w:val="0"/>
          <w:caps w:val="0"/>
          <w:color w:val="606266"/>
          <w:spacing w:val="0"/>
          <w:sz w:val="32"/>
          <w:szCs w:val="32"/>
          <w:shd w:val="clear" w:fill="FFFFFF"/>
        </w:rPr>
        <w:t>1581.97</w:t>
      </w:r>
      <w:r>
        <w:rPr>
          <w:rFonts w:hint="eastAsia" w:ascii="仿宋_GB2312" w:hAnsi="仿宋_GB2312" w:eastAsia="仿宋_GB2312" w:cs="仿宋_GB2312"/>
          <w:sz w:val="32"/>
          <w:szCs w:val="32"/>
        </w:rPr>
        <w:t>万元，其中：</w:t>
      </w: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i w:val="0"/>
          <w:iCs w:val="0"/>
          <w:caps w:val="0"/>
          <w:color w:val="606266"/>
          <w:spacing w:val="0"/>
          <w:sz w:val="32"/>
          <w:szCs w:val="32"/>
          <w:shd w:val="clear" w:fill="FFFFFF"/>
        </w:rPr>
        <w:t>1400.48</w:t>
      </w:r>
      <w:r>
        <w:rPr>
          <w:rFonts w:hint="eastAsia" w:ascii="仿宋_GB2312" w:hAnsi="仿宋_GB2312" w:eastAsia="仿宋_GB2312" w:cs="仿宋_GB2312"/>
          <w:b/>
          <w:bCs/>
          <w:sz w:val="32"/>
          <w:szCs w:val="32"/>
        </w:rPr>
        <w:t>万元，</w:t>
      </w:r>
      <w:r>
        <w:rPr>
          <w:rFonts w:hint="eastAsia" w:ascii="仿宋_GB2312" w:hAnsi="仿宋_GB2312" w:eastAsia="仿宋_GB2312" w:cs="仿宋_GB2312"/>
          <w:sz w:val="32"/>
          <w:szCs w:val="32"/>
        </w:rPr>
        <w:t>包括：基本工资、津贴补贴、奖金、绩效工资、机关事业单位基本养老保险缴费、职业年金缴费、职工基本医疗保险缴费、公务员医疗补助缴费、其他社会保障缴费、住房公积金、退休费、抚恤金、生活补助。</w:t>
      </w:r>
    </w:p>
    <w:p w14:paraId="79297E3A">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i w:val="0"/>
          <w:iCs w:val="0"/>
          <w:caps w:val="0"/>
          <w:color w:val="606266"/>
          <w:spacing w:val="0"/>
          <w:sz w:val="32"/>
          <w:szCs w:val="32"/>
          <w:shd w:val="clear" w:fill="FFFFFF"/>
        </w:rPr>
        <w:t>181.49</w:t>
      </w:r>
      <w:r>
        <w:rPr>
          <w:rFonts w:hint="eastAsia" w:ascii="仿宋_GB2312" w:hAnsi="仿宋_GB2312" w:eastAsia="仿宋_GB2312" w:cs="仿宋_GB2312"/>
          <w:b/>
          <w:bCs/>
          <w:sz w:val="32"/>
          <w:szCs w:val="32"/>
        </w:rPr>
        <w:t>万元，</w:t>
      </w:r>
      <w:r>
        <w:rPr>
          <w:rFonts w:hint="eastAsia" w:ascii="仿宋_GB2312" w:hAnsi="仿宋_GB2312" w:eastAsia="仿宋_GB2312" w:cs="仿宋_GB2312"/>
          <w:sz w:val="32"/>
          <w:szCs w:val="32"/>
        </w:rPr>
        <w:t>包括：办公费、手续费、水费、电费、邮电费、取暖费、物业管理费、差旅费、维修（护）费、租赁费、专用材料费、劳务费、委托业务费、工会经费、福利费、公务用车运行维护费、其他商品和服务支出。</w:t>
      </w:r>
    </w:p>
    <w:p w14:paraId="47A2F27B">
      <w:pPr>
        <w:ind w:firstLine="640" w:firstLineChars="200"/>
        <w:outlineLvl w:val="1"/>
        <w:rPr>
          <w:rFonts w:ascii="黑体" w:hAnsi="黑体" w:eastAsia="黑体" w:cs="宋体"/>
          <w:bCs/>
          <w:kern w:val="0"/>
          <w:sz w:val="32"/>
          <w:szCs w:val="32"/>
        </w:rPr>
      </w:pPr>
      <w:bookmarkStart w:id="23" w:name="_Toc7927"/>
      <w:bookmarkStart w:id="24" w:name="_Toc7523"/>
      <w:r>
        <w:rPr>
          <w:rFonts w:hint="eastAsia" w:ascii="黑体" w:hAnsi="黑体" w:eastAsia="黑体" w:cs="宋体"/>
          <w:bCs/>
          <w:kern w:val="0"/>
          <w:sz w:val="32"/>
          <w:szCs w:val="32"/>
        </w:rPr>
        <w:t>七、政府性基金预算财政拨款收入支出决算情况说明</w:t>
      </w:r>
      <w:bookmarkEnd w:id="23"/>
      <w:bookmarkEnd w:id="24"/>
    </w:p>
    <w:p w14:paraId="5C97357A">
      <w:pPr>
        <w:ind w:firstLine="640" w:firstLineChars="200"/>
        <w:rPr>
          <w:rFonts w:ascii="仿宋_GB2312" w:eastAsia="仿宋_GB2312"/>
          <w:sz w:val="32"/>
          <w:szCs w:val="32"/>
        </w:rPr>
      </w:pPr>
      <w:r>
        <w:rPr>
          <w:rFonts w:hint="eastAsia" w:ascii="仿宋_GB2312" w:eastAsia="仿宋_GB2312"/>
          <w:sz w:val="32"/>
          <w:szCs w:val="32"/>
        </w:rPr>
        <w:t>本单位本年度无政府性基金预算财政拨款收入、支出及结转和结余，政府性基金预算财政拨款收入支出决算表为空表。</w:t>
      </w:r>
    </w:p>
    <w:p w14:paraId="53B50A96">
      <w:pPr>
        <w:ind w:firstLine="640" w:firstLineChars="200"/>
        <w:outlineLvl w:val="1"/>
        <w:rPr>
          <w:rFonts w:ascii="黑体" w:hAnsi="黑体" w:eastAsia="黑体" w:cs="宋体"/>
          <w:bCs/>
          <w:kern w:val="0"/>
          <w:sz w:val="32"/>
          <w:szCs w:val="32"/>
        </w:rPr>
      </w:pPr>
      <w:bookmarkStart w:id="25" w:name="_Toc5563"/>
      <w:r>
        <w:rPr>
          <w:rFonts w:hint="eastAsia" w:ascii="黑体" w:hAnsi="黑体" w:eastAsia="黑体" w:cs="宋体"/>
          <w:bCs/>
          <w:kern w:val="0"/>
          <w:sz w:val="32"/>
          <w:szCs w:val="32"/>
        </w:rPr>
        <w:t>八、国有资本经营预算财政拨款收入支出决算情况说明</w:t>
      </w:r>
      <w:bookmarkEnd w:id="25"/>
    </w:p>
    <w:p w14:paraId="5E8E7829">
      <w:pPr>
        <w:ind w:firstLine="640" w:firstLineChars="200"/>
        <w:rPr>
          <w:rFonts w:ascii="仿宋_GB2312" w:eastAsia="仿宋_GB2312"/>
          <w:sz w:val="32"/>
          <w:szCs w:val="32"/>
        </w:rPr>
      </w:pPr>
      <w:r>
        <w:rPr>
          <w:rFonts w:hint="eastAsia" w:ascii="仿宋_GB2312" w:eastAsia="仿宋_GB2312"/>
          <w:sz w:val="32"/>
          <w:szCs w:val="32"/>
        </w:rPr>
        <w:t>本单位本年度无国有资本经营预算财政拨款收入、支出及结转和结余，国有资本经营预算财政拨款收入支出决算表为空表。</w:t>
      </w:r>
    </w:p>
    <w:p w14:paraId="6629AE11">
      <w:pPr>
        <w:ind w:firstLine="640" w:firstLineChars="200"/>
        <w:outlineLvl w:val="1"/>
        <w:rPr>
          <w:rFonts w:ascii="黑体" w:hAnsi="黑体" w:eastAsia="黑体" w:cs="宋体"/>
          <w:bCs/>
          <w:kern w:val="0"/>
          <w:sz w:val="32"/>
          <w:szCs w:val="32"/>
        </w:rPr>
      </w:pPr>
      <w:bookmarkStart w:id="26" w:name="_Toc9161"/>
      <w:bookmarkStart w:id="27" w:name="_Toc7190"/>
      <w:r>
        <w:rPr>
          <w:rFonts w:hint="eastAsia" w:ascii="黑体" w:hAnsi="黑体" w:eastAsia="黑体" w:cs="宋体"/>
          <w:bCs/>
          <w:kern w:val="0"/>
          <w:sz w:val="32"/>
          <w:szCs w:val="32"/>
        </w:rPr>
        <w:t>九、财政拨款“三公”经费支出决算情况说明</w:t>
      </w:r>
      <w:bookmarkEnd w:id="26"/>
      <w:bookmarkEnd w:id="27"/>
    </w:p>
    <w:p w14:paraId="2FD87692">
      <w:pPr>
        <w:ind w:firstLine="643" w:firstLineChars="200"/>
        <w:rPr>
          <w:rFonts w:ascii="仿宋_GB2312" w:eastAsia="仿宋_GB2312"/>
          <w:sz w:val="32"/>
          <w:szCs w:val="32"/>
        </w:rPr>
      </w:pPr>
      <w:r>
        <w:rPr>
          <w:rFonts w:hint="eastAsia" w:ascii="仿宋_GB2312" w:hAnsi="仿宋_GB2312" w:eastAsia="仿宋_GB2312" w:cs="仿宋_GB2312"/>
          <w:b/>
          <w:bCs/>
          <w:sz w:val="32"/>
          <w:szCs w:val="32"/>
        </w:rPr>
        <w:t>2024年度财政拨款“三公”经费支出</w:t>
      </w:r>
      <w:r>
        <w:rPr>
          <w:rFonts w:hint="eastAsia" w:ascii="仿宋_GB2312" w:hAnsi="仿宋_GB2312" w:eastAsia="仿宋_GB2312" w:cs="仿宋_GB2312"/>
          <w:i w:val="0"/>
          <w:iCs w:val="0"/>
          <w:caps w:val="0"/>
          <w:color w:val="606266"/>
          <w:spacing w:val="0"/>
          <w:sz w:val="32"/>
          <w:szCs w:val="32"/>
          <w:shd w:val="clear" w:fill="FFFFFF"/>
        </w:rPr>
        <w:t>2.87</w:t>
      </w:r>
      <w:r>
        <w:rPr>
          <w:rFonts w:hint="eastAsia" w:ascii="仿宋_GB2312" w:hAnsi="仿宋_GB2312" w:eastAsia="仿宋_GB2312" w:cs="仿宋_GB2312"/>
          <w:b/>
          <w:bCs/>
          <w:sz w:val="32"/>
          <w:szCs w:val="32"/>
        </w:rPr>
        <w:t>万元，</w:t>
      </w:r>
      <w:r>
        <w:rPr>
          <w:rFonts w:hint="eastAsia" w:ascii="仿宋_GB2312" w:hAnsi="仿宋_GB2312" w:eastAsia="仿宋_GB2312" w:cs="仿宋_GB2312"/>
          <w:sz w:val="32"/>
          <w:szCs w:val="32"/>
        </w:rPr>
        <w:t>比上年增加1.60万元，增长125.98%，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2.87万元，占100.00%，比上年增加1.60万元，增长125.98%，主要原因是：本年因业务需求，用车次数增加，燃油费增加，导致公务用车运行维护费较上年增加；公务接待费支出0.00万元，占0.00%，比上年增加0.00万元，增长0.00%，主要原因是：2023年与2024年均未安排公务接待费支出。</w:t>
      </w:r>
    </w:p>
    <w:p w14:paraId="7F45EF51">
      <w:pPr>
        <w:ind w:firstLine="643" w:firstLineChars="200"/>
        <w:rPr>
          <w:rFonts w:ascii="仿宋_GB2312" w:eastAsia="仿宋_GB2312"/>
          <w:b/>
          <w:bCs/>
          <w:sz w:val="32"/>
          <w:szCs w:val="32"/>
        </w:rPr>
      </w:pPr>
      <w:r>
        <w:rPr>
          <w:rFonts w:hint="eastAsia" w:ascii="仿宋_GB2312" w:eastAsia="仿宋_GB2312"/>
          <w:b/>
          <w:bCs/>
          <w:sz w:val="32"/>
          <w:szCs w:val="32"/>
        </w:rPr>
        <w:t>具体情况如下：</w:t>
      </w:r>
    </w:p>
    <w:p w14:paraId="3A68BE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因公出国（境）费支出0.00万元，本单位无因公出国（境）费。</w:t>
      </w:r>
    </w:p>
    <w:p w14:paraId="0871A6A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公务用车购置及运行维护费2.87万元，其中：公务用车购置费0.00万元，公务用车运行维护费2.87万元。公务用车运行维护费开支内容包括车辆加油费、维修费、保险费。公务用车购置数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辆，公务用车保有量</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辆。国有资产占用情况中固定资产车辆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辆，与公务用车保有量差异原因是：本单位固定资产车辆与公务用车保有量一致无差异。</w:t>
      </w:r>
    </w:p>
    <w:p w14:paraId="3D32245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万元，本单位无公务接待费</w:t>
      </w:r>
      <w:r>
        <w:rPr>
          <w:rFonts w:hint="eastAsia" w:ascii="仿宋_GB2312" w:hAnsi="仿宋_GB2312" w:eastAsia="仿宋_GB2312" w:cs="仿宋_GB2312"/>
          <w:sz w:val="32"/>
          <w:szCs w:val="32"/>
          <w:lang w:eastAsia="zh-CN"/>
        </w:rPr>
        <w:t>。</w:t>
      </w:r>
    </w:p>
    <w:p w14:paraId="7E6B6158">
      <w:pPr>
        <w:ind w:firstLine="643" w:firstLineChars="200"/>
        <w:rPr>
          <w:rFonts w:ascii="仿宋_GB2312" w:eastAsia="仿宋_GB2312"/>
          <w:sz w:val="32"/>
          <w:szCs w:val="32"/>
        </w:rPr>
      </w:pPr>
      <w:r>
        <w:rPr>
          <w:rFonts w:hint="eastAsia" w:ascii="仿宋_GB2312" w:hAnsi="仿宋_GB2312" w:eastAsia="仿宋_GB2312" w:cs="仿宋_GB2312"/>
          <w:b/>
          <w:bCs/>
          <w:sz w:val="32"/>
          <w:szCs w:val="32"/>
        </w:rPr>
        <w:t>与全年预算相比，</w:t>
      </w:r>
      <w:r>
        <w:rPr>
          <w:rFonts w:hint="eastAsia" w:ascii="仿宋_GB2312" w:hAnsi="仿宋_GB2312" w:eastAsia="仿宋_GB2312" w:cs="仿宋_GB2312"/>
          <w:kern w:val="0"/>
          <w:sz w:val="32"/>
          <w:szCs w:val="32"/>
        </w:rPr>
        <w:t>财政拨款“三公”经费支出全年预算数2.87万元，决算数2.87万元，预决算差异率0.00%</w:t>
      </w:r>
      <w:r>
        <w:rPr>
          <w:rFonts w:hint="eastAsia" w:ascii="仿宋_GB2312" w:hAnsi="仿宋_GB2312" w:eastAsia="仿宋_GB2312" w:cs="仿宋_GB2312"/>
          <w:sz w:val="32"/>
          <w:szCs w:val="32"/>
        </w:rPr>
        <w:t>，主要原因是：严格按照预算执行，预决算无差异。</w:t>
      </w:r>
      <w:r>
        <w:rPr>
          <w:rFonts w:hint="eastAsia" w:ascii="仿宋_GB2312" w:hAnsi="仿宋_GB2312" w:eastAsia="仿宋_GB2312" w:cs="仿宋_GB2312"/>
          <w:kern w:val="0"/>
          <w:sz w:val="32"/>
          <w:szCs w:val="32"/>
        </w:rPr>
        <w:t>其中：因公出国（境）费全年预算数</w:t>
      </w:r>
      <w:r>
        <w:rPr>
          <w:rFonts w:hint="eastAsia" w:ascii="仿宋_GB2312" w:hAnsi="仿宋_GB2312" w:eastAsia="仿宋_GB2312" w:cs="仿宋_GB2312"/>
          <w:i w:val="0"/>
          <w:iCs w:val="0"/>
          <w:caps w:val="0"/>
          <w:color w:val="606266"/>
          <w:spacing w:val="0"/>
          <w:sz w:val="32"/>
          <w:szCs w:val="32"/>
          <w:shd w:val="clear" w:fill="FFFFFF"/>
        </w:rPr>
        <w:t>0.00</w:t>
      </w:r>
      <w:r>
        <w:rPr>
          <w:rFonts w:hint="eastAsia" w:ascii="仿宋_GB2312" w:hAnsi="仿宋_GB2312" w:eastAsia="仿宋_GB2312" w:cs="仿宋_GB2312"/>
          <w:sz w:val="32"/>
          <w:szCs w:val="32"/>
        </w:rPr>
        <w:t>万元，决算数</w:t>
      </w:r>
      <w:r>
        <w:rPr>
          <w:rFonts w:hint="eastAsia" w:ascii="仿宋_GB2312" w:hAnsi="仿宋_GB2312" w:eastAsia="仿宋_GB2312" w:cs="仿宋_GB2312"/>
          <w:i w:val="0"/>
          <w:iCs w:val="0"/>
          <w:caps w:val="0"/>
          <w:color w:val="606266"/>
          <w:spacing w:val="0"/>
          <w:sz w:val="32"/>
          <w:szCs w:val="32"/>
          <w:shd w:val="clear" w:fill="FFFFFF"/>
        </w:rPr>
        <w:t>0.00</w:t>
      </w:r>
      <w:r>
        <w:rPr>
          <w:rFonts w:hint="eastAsia" w:ascii="仿宋_GB2312" w:hAnsi="仿宋_GB2312" w:eastAsia="仿宋_GB2312" w:cs="仿宋_GB2312"/>
          <w:sz w:val="32"/>
          <w:szCs w:val="32"/>
        </w:rPr>
        <w:t>万元，预决算差异率</w:t>
      </w:r>
      <w:r>
        <w:rPr>
          <w:rFonts w:hint="eastAsia" w:ascii="仿宋_GB2312" w:hAnsi="仿宋_GB2312" w:eastAsia="仿宋_GB2312" w:cs="仿宋_GB2312"/>
          <w:i w:val="0"/>
          <w:iCs w:val="0"/>
          <w:caps w:val="0"/>
          <w:color w:val="606266"/>
          <w:spacing w:val="0"/>
          <w:sz w:val="32"/>
          <w:szCs w:val="32"/>
          <w:shd w:val="clear" w:fill="FFFFFF"/>
        </w:rPr>
        <w:t>0.00</w:t>
      </w:r>
      <w:r>
        <w:rPr>
          <w:rFonts w:hint="eastAsia" w:ascii="仿宋_GB2312" w:hAnsi="仿宋_GB2312" w:eastAsia="仿宋_GB2312" w:cs="仿宋_GB2312"/>
          <w:sz w:val="32"/>
          <w:szCs w:val="32"/>
        </w:rPr>
        <w:t>%，主要原因是：本单位无因公出国（境）费；</w:t>
      </w:r>
      <w:r>
        <w:rPr>
          <w:rFonts w:hint="eastAsia" w:ascii="仿宋_GB2312" w:hAnsi="仿宋_GB2312" w:eastAsia="仿宋_GB2312" w:cs="仿宋_GB2312"/>
          <w:kern w:val="0"/>
          <w:sz w:val="32"/>
          <w:szCs w:val="32"/>
        </w:rPr>
        <w:t>公务用车购置</w:t>
      </w:r>
      <w:r>
        <w:rPr>
          <w:rFonts w:hint="eastAsia" w:ascii="仿宋_GB2312" w:hAnsi="仿宋_GB2312" w:eastAsia="仿宋_GB2312" w:cs="仿宋_GB2312"/>
          <w:sz w:val="32"/>
          <w:szCs w:val="32"/>
        </w:rPr>
        <w:t>费全年预算数</w:t>
      </w:r>
      <w:r>
        <w:rPr>
          <w:rFonts w:hint="eastAsia" w:ascii="仿宋_GB2312" w:hAnsi="仿宋_GB2312" w:eastAsia="仿宋_GB2312" w:cs="仿宋_GB2312"/>
          <w:i w:val="0"/>
          <w:iCs w:val="0"/>
          <w:caps w:val="0"/>
          <w:color w:val="606266"/>
          <w:spacing w:val="0"/>
          <w:sz w:val="32"/>
          <w:szCs w:val="32"/>
          <w:shd w:val="clear" w:fill="FFFFFF"/>
        </w:rPr>
        <w:t>0.00</w:t>
      </w:r>
      <w:r>
        <w:rPr>
          <w:rFonts w:hint="eastAsia" w:ascii="仿宋_GB2312" w:hAnsi="仿宋_GB2312" w:eastAsia="仿宋_GB2312" w:cs="仿宋_GB2312"/>
          <w:sz w:val="32"/>
          <w:szCs w:val="32"/>
        </w:rPr>
        <w:t>万元，决算数</w:t>
      </w:r>
      <w:r>
        <w:rPr>
          <w:rFonts w:hint="eastAsia" w:ascii="仿宋_GB2312" w:hAnsi="仿宋_GB2312" w:eastAsia="仿宋_GB2312" w:cs="仿宋_GB2312"/>
          <w:i w:val="0"/>
          <w:iCs w:val="0"/>
          <w:caps w:val="0"/>
          <w:color w:val="606266"/>
          <w:spacing w:val="0"/>
          <w:sz w:val="32"/>
          <w:szCs w:val="32"/>
          <w:shd w:val="clear" w:fill="FFFFFF"/>
        </w:rPr>
        <w:t>0.00</w:t>
      </w:r>
      <w:r>
        <w:rPr>
          <w:rFonts w:hint="eastAsia" w:ascii="仿宋_GB2312" w:hAnsi="仿宋_GB2312" w:eastAsia="仿宋_GB2312" w:cs="仿宋_GB2312"/>
          <w:sz w:val="32"/>
          <w:szCs w:val="32"/>
        </w:rPr>
        <w:t>万元，预决算差异率</w:t>
      </w:r>
      <w:r>
        <w:rPr>
          <w:rFonts w:hint="eastAsia" w:ascii="仿宋_GB2312" w:hAnsi="仿宋_GB2312" w:eastAsia="仿宋_GB2312" w:cs="仿宋_GB2312"/>
          <w:i w:val="0"/>
          <w:iCs w:val="0"/>
          <w:caps w:val="0"/>
          <w:color w:val="606266"/>
          <w:spacing w:val="0"/>
          <w:sz w:val="32"/>
          <w:szCs w:val="32"/>
          <w:shd w:val="clear" w:fill="FFFFFF"/>
        </w:rPr>
        <w:t>0.00</w:t>
      </w:r>
      <w:r>
        <w:rPr>
          <w:rFonts w:hint="eastAsia" w:ascii="仿宋_GB2312" w:hAnsi="仿宋_GB2312" w:eastAsia="仿宋_GB2312" w:cs="仿宋_GB2312"/>
          <w:sz w:val="32"/>
          <w:szCs w:val="32"/>
        </w:rPr>
        <w:t>%，主要原因是：本单位无公务用车购置费；公务用车运行费全年预算数2.87万元，决算数2.87万元，预决算差异率0.00%，主要原因是：严格按照预算执行，预决算无差异；</w:t>
      </w:r>
      <w:r>
        <w:rPr>
          <w:rFonts w:hint="eastAsia" w:ascii="仿宋_GB2312" w:hAnsi="仿宋_GB2312" w:eastAsia="仿宋_GB2312" w:cs="仿宋_GB2312"/>
          <w:kern w:val="0"/>
          <w:sz w:val="32"/>
          <w:szCs w:val="32"/>
        </w:rPr>
        <w:t>公务接待费全年</w:t>
      </w:r>
      <w:r>
        <w:rPr>
          <w:rFonts w:hint="eastAsia" w:ascii="仿宋_GB2312" w:hAnsi="仿宋_GB2312" w:eastAsia="仿宋_GB2312" w:cs="仿宋_GB2312"/>
          <w:sz w:val="32"/>
          <w:szCs w:val="32"/>
        </w:rPr>
        <w:t>预算数</w:t>
      </w:r>
      <w:r>
        <w:rPr>
          <w:rFonts w:hint="eastAsia" w:ascii="仿宋_GB2312" w:hAnsi="仿宋_GB2312" w:eastAsia="仿宋_GB2312" w:cs="仿宋_GB2312"/>
          <w:i w:val="0"/>
          <w:iCs w:val="0"/>
          <w:caps w:val="0"/>
          <w:color w:val="606266"/>
          <w:spacing w:val="0"/>
          <w:sz w:val="32"/>
          <w:szCs w:val="32"/>
          <w:shd w:val="clear" w:fill="FFFFFF"/>
        </w:rPr>
        <w:t>0.00</w:t>
      </w:r>
      <w:r>
        <w:rPr>
          <w:rFonts w:hint="eastAsia" w:ascii="仿宋_GB2312" w:hAnsi="仿宋_GB2312" w:eastAsia="仿宋_GB2312" w:cs="仿宋_GB2312"/>
          <w:sz w:val="32"/>
          <w:szCs w:val="32"/>
        </w:rPr>
        <w:t>万元，决算数</w:t>
      </w:r>
      <w:r>
        <w:rPr>
          <w:rFonts w:hint="eastAsia" w:ascii="仿宋_GB2312" w:hAnsi="仿宋_GB2312" w:eastAsia="仿宋_GB2312" w:cs="仿宋_GB2312"/>
          <w:i w:val="0"/>
          <w:iCs w:val="0"/>
          <w:caps w:val="0"/>
          <w:color w:val="606266"/>
          <w:spacing w:val="0"/>
          <w:sz w:val="32"/>
          <w:szCs w:val="32"/>
          <w:shd w:val="clear" w:fill="FFFFFF"/>
        </w:rPr>
        <w:t>0.00</w:t>
      </w:r>
      <w:r>
        <w:rPr>
          <w:rFonts w:hint="eastAsia" w:ascii="仿宋_GB2312" w:hAnsi="仿宋_GB2312" w:eastAsia="仿宋_GB2312" w:cs="仿宋_GB2312"/>
          <w:sz w:val="32"/>
          <w:szCs w:val="32"/>
        </w:rPr>
        <w:t>万元，预决算差异率</w:t>
      </w:r>
      <w:r>
        <w:rPr>
          <w:rFonts w:hint="eastAsia" w:ascii="仿宋_GB2312" w:hAnsi="仿宋_GB2312" w:eastAsia="仿宋_GB2312" w:cs="仿宋_GB2312"/>
          <w:i w:val="0"/>
          <w:iCs w:val="0"/>
          <w:caps w:val="0"/>
          <w:color w:val="606266"/>
          <w:spacing w:val="0"/>
          <w:sz w:val="32"/>
          <w:szCs w:val="32"/>
          <w:shd w:val="clear" w:fill="FFFFFF"/>
        </w:rPr>
        <w:t>0.00</w:t>
      </w:r>
      <w:r>
        <w:rPr>
          <w:rFonts w:hint="eastAsia" w:ascii="仿宋_GB2312" w:hAnsi="仿宋_GB2312" w:eastAsia="仿宋_GB2312" w:cs="仿宋_GB2312"/>
          <w:sz w:val="32"/>
          <w:szCs w:val="32"/>
        </w:rPr>
        <w:t>%，主要原因是：本单位无公务接待费。</w:t>
      </w:r>
    </w:p>
    <w:p w14:paraId="700905E4">
      <w:pPr>
        <w:ind w:firstLine="640" w:firstLineChars="200"/>
        <w:outlineLvl w:val="1"/>
        <w:rPr>
          <w:rFonts w:ascii="黑体" w:hAnsi="黑体" w:eastAsia="黑体" w:cs="宋体"/>
          <w:bCs/>
          <w:kern w:val="0"/>
          <w:sz w:val="32"/>
          <w:szCs w:val="32"/>
        </w:rPr>
      </w:pPr>
      <w:bookmarkStart w:id="28" w:name="_Toc16395"/>
      <w:bookmarkStart w:id="29" w:name="_Toc7314"/>
      <w:r>
        <w:rPr>
          <w:rFonts w:hint="eastAsia" w:ascii="黑体" w:hAnsi="黑体" w:eastAsia="黑体" w:cs="宋体"/>
          <w:bCs/>
          <w:kern w:val="0"/>
          <w:sz w:val="32"/>
          <w:szCs w:val="32"/>
        </w:rPr>
        <w:t>十、其他重要事项的情况说明</w:t>
      </w:r>
      <w:bookmarkEnd w:id="28"/>
      <w:bookmarkEnd w:id="29"/>
    </w:p>
    <w:p w14:paraId="46AF133F">
      <w:pPr>
        <w:ind w:firstLine="640" w:firstLineChars="200"/>
        <w:outlineLvl w:val="2"/>
        <w:rPr>
          <w:rFonts w:ascii="黑体" w:hAnsi="黑体" w:eastAsia="黑体"/>
          <w:sz w:val="32"/>
          <w:szCs w:val="32"/>
        </w:rPr>
      </w:pPr>
      <w:bookmarkStart w:id="30" w:name="_Toc13105"/>
      <w:bookmarkStart w:id="31" w:name="_Toc21748"/>
      <w:r>
        <w:rPr>
          <w:rFonts w:hint="eastAsia" w:ascii="黑体" w:hAnsi="黑体" w:eastAsia="黑体"/>
          <w:sz w:val="32"/>
          <w:szCs w:val="32"/>
        </w:rPr>
        <w:t>（一）机关运行经费及公用经费支出情况</w:t>
      </w:r>
      <w:bookmarkEnd w:id="30"/>
      <w:bookmarkEnd w:id="31"/>
    </w:p>
    <w:p w14:paraId="697D4C2E">
      <w:pPr>
        <w:ind w:firstLine="640" w:firstLineChars="200"/>
        <w:rPr>
          <w:rFonts w:ascii="仿宋_GB2312" w:eastAsia="仿宋_GB2312"/>
          <w:sz w:val="32"/>
          <w:szCs w:val="32"/>
        </w:rPr>
      </w:pPr>
      <w:r>
        <w:rPr>
          <w:rFonts w:hint="eastAsia" w:ascii="仿宋_GB2312" w:eastAsia="仿宋_GB2312"/>
          <w:sz w:val="32"/>
          <w:szCs w:val="32"/>
        </w:rPr>
        <w:t>2024年度乌鲁木齐市秦剧团（新疆秦剧团）（事业单位）公用经费支出181.49万元，比上年减少0.54万元，下降0.30%，主要原因是：严控经费支出，厉行节约，减少经费支出。</w:t>
      </w:r>
    </w:p>
    <w:p w14:paraId="272D1C82">
      <w:pPr>
        <w:ind w:firstLine="640" w:firstLineChars="200"/>
        <w:outlineLvl w:val="2"/>
        <w:rPr>
          <w:rFonts w:ascii="黑体" w:hAnsi="黑体" w:eastAsia="黑体"/>
          <w:sz w:val="32"/>
          <w:szCs w:val="32"/>
        </w:rPr>
      </w:pPr>
      <w:bookmarkStart w:id="32" w:name="_Toc25177"/>
      <w:bookmarkStart w:id="33" w:name="_Toc26704"/>
      <w:r>
        <w:rPr>
          <w:rFonts w:hint="eastAsia" w:ascii="黑体" w:hAnsi="黑体" w:eastAsia="黑体"/>
          <w:sz w:val="32"/>
          <w:szCs w:val="32"/>
        </w:rPr>
        <w:t>（二）政府采购情况</w:t>
      </w:r>
      <w:bookmarkEnd w:id="32"/>
      <w:bookmarkEnd w:id="33"/>
    </w:p>
    <w:p w14:paraId="756589B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2024年度政府采购支出总额43.05万元，其中：政府采购货物支出1.00万元、政府采购工程支出0.00万元、政府采购服务支出42.05万元。</w:t>
      </w:r>
    </w:p>
    <w:p w14:paraId="78B0AC2A">
      <w:pPr>
        <w:ind w:firstLine="640" w:firstLineChars="200"/>
        <w:rPr>
          <w:rFonts w:hint="eastAsia" w:ascii="仿宋_GB2312" w:hAnsi="仿宋_GB2312" w:eastAsia="仿宋_GB2312" w:cs="仿宋_GB2312"/>
          <w:sz w:val="32"/>
          <w:szCs w:val="32"/>
          <w:lang w:eastAsia="zh-CN"/>
        </w:rPr>
      </w:pPr>
      <w:bookmarkStart w:id="34" w:name="_Toc31294"/>
      <w:bookmarkStart w:id="35" w:name="_Toc4591"/>
      <w:r>
        <w:rPr>
          <w:rFonts w:hint="eastAsia" w:ascii="仿宋_GB2312" w:hAnsi="仿宋_GB2312" w:eastAsia="仿宋_GB2312" w:cs="仿宋_GB2312"/>
          <w:sz w:val="32"/>
          <w:szCs w:val="32"/>
        </w:rPr>
        <w:t>授予中小企业合同金额43.05万元，占政府采购支出总额的100.00%，其中：授予小微企业合同金额40.52万元，占政府采购支出总额的94.12%</w:t>
      </w:r>
      <w:r>
        <w:rPr>
          <w:rFonts w:hint="eastAsia" w:ascii="仿宋_GB2312" w:hAnsi="仿宋_GB2312" w:eastAsia="仿宋_GB2312" w:cs="仿宋_GB2312"/>
          <w:sz w:val="32"/>
          <w:szCs w:val="32"/>
          <w:lang w:eastAsia="zh-CN"/>
        </w:rPr>
        <w:t>。</w:t>
      </w:r>
    </w:p>
    <w:p w14:paraId="10A3F692">
      <w:pPr>
        <w:ind w:firstLine="640" w:firstLineChars="200"/>
        <w:outlineLvl w:val="2"/>
        <w:rPr>
          <w:rFonts w:ascii="黑体" w:hAnsi="黑体" w:eastAsia="黑体"/>
          <w:sz w:val="32"/>
          <w:szCs w:val="32"/>
        </w:rPr>
      </w:pPr>
      <w:r>
        <w:rPr>
          <w:rFonts w:hint="eastAsia" w:ascii="黑体" w:hAnsi="黑体" w:eastAsia="黑体"/>
          <w:sz w:val="32"/>
          <w:szCs w:val="32"/>
        </w:rPr>
        <w:t>（三）国有资产占用情况说明</w:t>
      </w:r>
      <w:bookmarkEnd w:id="34"/>
      <w:bookmarkEnd w:id="35"/>
    </w:p>
    <w:p w14:paraId="258E53FD">
      <w:pPr>
        <w:ind w:firstLine="640" w:firstLineChars="200"/>
        <w:rPr>
          <w:rFonts w:ascii="仿宋_GB2312" w:eastAsia="仿宋_GB2312"/>
          <w:sz w:val="32"/>
          <w:szCs w:val="32"/>
        </w:rPr>
      </w:pPr>
      <w:r>
        <w:rPr>
          <w:rFonts w:hint="eastAsia" w:ascii="仿宋_GB2312" w:eastAsia="仿宋_GB2312"/>
          <w:sz w:val="32"/>
          <w:szCs w:val="32"/>
        </w:rPr>
        <w:t>截至2024年12月31日，房屋47.60平方米，价值0.32万元</w:t>
      </w:r>
      <w:r>
        <w:rPr>
          <w:rFonts w:hint="eastAsia" w:ascii="仿宋_GB2312" w:eastAsia="仿宋_GB2312"/>
          <w:sz w:val="32"/>
          <w:szCs w:val="32"/>
          <w:lang w:eastAsia="zh-CN"/>
        </w:rPr>
        <w:t>。</w:t>
      </w:r>
      <w:r>
        <w:rPr>
          <w:rFonts w:hint="eastAsia" w:ascii="仿宋_GB2312" w:eastAsia="仿宋_GB2312"/>
          <w:sz w:val="32"/>
          <w:szCs w:val="32"/>
        </w:rPr>
        <w:t>车辆2辆，价值62.95万元</w:t>
      </w:r>
      <w:r>
        <w:rPr>
          <w:rFonts w:hint="eastAsia" w:ascii="仿宋_GB2312" w:eastAsia="仿宋_GB2312"/>
          <w:sz w:val="32"/>
          <w:szCs w:val="32"/>
          <w:lang w:eastAsia="zh-CN"/>
        </w:rPr>
        <w:t>，</w:t>
      </w:r>
      <w:r>
        <w:rPr>
          <w:rFonts w:hint="eastAsia" w:ascii="仿宋_GB2312" w:eastAsia="仿宋_GB2312"/>
          <w:sz w:val="32"/>
          <w:szCs w:val="32"/>
        </w:rPr>
        <w:t>其中：副部（省）级及以上领导用车0辆、主要负责人用车0辆、机要通信用车0辆、应急保障用车0辆、执法执勤用车0辆、特种专业技术用车0辆、离退休干部服务用车0辆、其他用车2辆，其他用车主要是：车辆为一般公务用车，用于单位业务演出；单价100万元（含）以上设备（不含车辆）</w:t>
      </w:r>
      <w:r>
        <w:rPr>
          <w:rFonts w:hint="eastAsia" w:ascii="仿宋_GB2312" w:eastAsia="仿宋_GB2312"/>
          <w:sz w:val="32"/>
          <w:szCs w:val="32"/>
          <w:lang w:val="en-US" w:eastAsia="zh-CN"/>
        </w:rPr>
        <w:t>1</w:t>
      </w:r>
      <w:r>
        <w:rPr>
          <w:rFonts w:hint="eastAsia" w:ascii="仿宋_GB2312" w:eastAsia="仿宋_GB2312"/>
          <w:sz w:val="32"/>
          <w:szCs w:val="32"/>
        </w:rPr>
        <w:t>套。</w:t>
      </w:r>
    </w:p>
    <w:p w14:paraId="780DFC56">
      <w:pPr>
        <w:ind w:firstLine="640" w:firstLineChars="200"/>
        <w:outlineLvl w:val="1"/>
        <w:rPr>
          <w:rFonts w:ascii="黑体" w:hAnsi="黑体" w:eastAsia="黑体" w:cs="宋体"/>
          <w:bCs/>
          <w:kern w:val="0"/>
          <w:sz w:val="32"/>
          <w:szCs w:val="32"/>
        </w:rPr>
      </w:pPr>
      <w:bookmarkStart w:id="36" w:name="_Toc435"/>
      <w:bookmarkStart w:id="37" w:name="_Toc17664"/>
      <w:r>
        <w:rPr>
          <w:rFonts w:hint="eastAsia" w:ascii="黑体" w:hAnsi="黑体" w:eastAsia="黑体" w:cs="宋体"/>
          <w:bCs/>
          <w:kern w:val="0"/>
          <w:sz w:val="32"/>
          <w:szCs w:val="32"/>
        </w:rPr>
        <w:t>十一、预算绩效的情况说明</w:t>
      </w:r>
      <w:bookmarkEnd w:id="36"/>
      <w:bookmarkEnd w:id="37"/>
    </w:p>
    <w:p w14:paraId="01298A51">
      <w:pPr>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sz w:val="32"/>
          <w:szCs w:val="32"/>
        </w:rPr>
        <w:t>根据预算绩效管理要求，本单位2024年度</w:t>
      </w:r>
      <w:r>
        <w:rPr>
          <w:rFonts w:hint="eastAsia" w:ascii="仿宋_GB2312" w:hAnsi="仿宋_GB2312" w:eastAsia="仿宋_GB2312" w:cs="仿宋_GB2312"/>
          <w:kern w:val="0"/>
          <w:sz w:val="32"/>
          <w:szCs w:val="32"/>
        </w:rPr>
        <w:t>预算绩效管理形成整体支出绩效自评表</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个，全年</w:t>
      </w:r>
      <w:r>
        <w:rPr>
          <w:rFonts w:hint="eastAsia" w:ascii="仿宋_GB2312" w:hAnsi="仿宋_GB2312" w:eastAsia="仿宋_GB2312" w:cs="仿宋_GB2312"/>
          <w:sz w:val="32"/>
          <w:szCs w:val="32"/>
        </w:rPr>
        <w:t>预算总额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万元，实际执行总额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预算绩效评价项目</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个，全年预算数314.90万元，全年执行数307.48万元。预算绩效管理取得的成效：</w:t>
      </w:r>
      <w:r>
        <w:rPr>
          <w:rFonts w:hint="eastAsia" w:ascii="仿宋_GB2312" w:hAnsi="仿宋_GB2312" w:eastAsia="仿宋_GB2312" w:cs="仿宋_GB2312"/>
          <w:kern w:val="0"/>
          <w:sz w:val="32"/>
          <w:szCs w:val="32"/>
        </w:rPr>
        <w:t>一是通过项目的实施，进一步弘扬了中华优秀传统文化艺术，更好的普及了戏曲表演知识，培育了观众群体。提前谋划，因时因地制宜完成任务。为圆满完成“戏曲进乡村”活动，我单位结合实际情况，针对观众群体的不同，挑选群众喜爱的剧目，合理制定演出计划，充分利用农闲和居民休息时间，在村民家门口的文化舞台或条件适宜场地铺设舞台地毯，架设音响设备，最大化保障演出整体效果，献上了一场场精彩纷呈的演出；二是贴近生活，推动文艺作品传承和创新。坚持做到兼顾传统戏曲和现代节目，全方位满足群众的不同文化需求。“戏曲进乡村”演出节目中既反映了中华传统美德，也宣传了爱国主义思想和人民生活的美好变化等</w:t>
      </w:r>
      <w:r>
        <w:rPr>
          <w:rFonts w:hint="eastAsia" w:ascii="仿宋_GB2312" w:hAnsi="仿宋_GB2312" w:eastAsia="仿宋_GB2312" w:cs="仿宋_GB2312"/>
          <w:kern w:val="0"/>
          <w:sz w:val="32"/>
          <w:szCs w:val="32"/>
          <w:lang w:eastAsia="zh-CN"/>
        </w:rPr>
        <w:t>；三是在喀什市、巴楚县、麦盖提县给当地秦腔业余班社进行培训辅导及同台演出，发挥了专业院团的责任，普及推广了传统文化艺术，丰富了当地群众的文化生活，做到了“种文化”的意义和价值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的问题及原因：乡村演出场地条件有所限制。戏曲演出需要的场地比较大，器材、道具比较多。而目前兴建的乡村文化大舞台因活动较少普遍比较简陋，基本的演员化妆和更衣区域不完全具备，给戏曲演出带来了一定不便。下一步改进措施：建议在今后的戏曲进乡村演出活动，希望把巴州巴音郭楞蒙古自治州列入到演出系列中，加强接待演出地区的对接工作，合理有效的安排演出场次任务，安排一些场地大的影剧院方便演出大型传统剧目，演出单位能更加有效的在演出节目内容、场次中出色的完成好各项工作。具体附部门整体支出绩效自评表，</w:t>
      </w:r>
      <w:r>
        <w:rPr>
          <w:rFonts w:hint="eastAsia" w:ascii="仿宋_GB2312" w:hAnsi="仿宋_GB2312" w:eastAsia="仿宋_GB2312" w:cs="仿宋_GB2312"/>
          <w:color w:val="000000"/>
          <w:kern w:val="0"/>
          <w:sz w:val="32"/>
          <w:szCs w:val="32"/>
          <w:lang w:bidi="ar"/>
        </w:rPr>
        <w:t>项目支出绩效自评表和部门评价报告。</w:t>
      </w:r>
    </w:p>
    <w:p w14:paraId="4C5920E9">
      <w:pPr>
        <w:ind w:firstLine="640" w:firstLineChars="200"/>
        <w:rPr>
          <w:rFonts w:hint="eastAsia" w:ascii="仿宋_GB2312" w:hAnsi="仿宋_GB2312" w:eastAsia="仿宋_GB2312" w:cs="仿宋_GB2312"/>
          <w:color w:val="000000"/>
          <w:kern w:val="0"/>
          <w:sz w:val="32"/>
          <w:szCs w:val="32"/>
          <w:lang w:bidi="ar"/>
        </w:rPr>
      </w:pPr>
    </w:p>
    <w:p w14:paraId="72F0F8BC">
      <w:pPr>
        <w:ind w:firstLine="640" w:firstLineChars="200"/>
        <w:rPr>
          <w:rFonts w:hint="eastAsia" w:ascii="仿宋_GB2312" w:hAnsi="仿宋_GB2312" w:eastAsia="仿宋_GB2312" w:cs="仿宋_GB2312"/>
          <w:color w:val="000000"/>
          <w:kern w:val="0"/>
          <w:sz w:val="32"/>
          <w:szCs w:val="32"/>
          <w:lang w:bidi="ar"/>
        </w:rPr>
      </w:pPr>
    </w:p>
    <w:p w14:paraId="29281883">
      <w:pPr>
        <w:ind w:firstLine="640" w:firstLineChars="200"/>
        <w:rPr>
          <w:rFonts w:hint="eastAsia" w:ascii="仿宋_GB2312" w:hAnsi="仿宋_GB2312" w:eastAsia="仿宋_GB2312" w:cs="仿宋_GB2312"/>
          <w:color w:val="000000"/>
          <w:kern w:val="0"/>
          <w:sz w:val="32"/>
          <w:szCs w:val="32"/>
          <w:lang w:bidi="ar"/>
        </w:rPr>
      </w:pPr>
    </w:p>
    <w:p w14:paraId="23205A28">
      <w:pPr>
        <w:ind w:firstLine="640" w:firstLineChars="200"/>
        <w:rPr>
          <w:rFonts w:hint="eastAsia" w:ascii="仿宋_GB2312" w:hAnsi="仿宋_GB2312" w:eastAsia="仿宋_GB2312" w:cs="仿宋_GB2312"/>
          <w:color w:val="000000"/>
          <w:kern w:val="0"/>
          <w:sz w:val="32"/>
          <w:szCs w:val="32"/>
          <w:lang w:bidi="ar"/>
        </w:rPr>
      </w:pPr>
    </w:p>
    <w:p w14:paraId="65840AC9">
      <w:pPr>
        <w:ind w:firstLine="640" w:firstLineChars="200"/>
        <w:rPr>
          <w:rFonts w:hint="eastAsia" w:ascii="仿宋_GB2312" w:hAnsi="仿宋_GB2312" w:eastAsia="仿宋_GB2312" w:cs="仿宋_GB2312"/>
          <w:color w:val="000000"/>
          <w:kern w:val="0"/>
          <w:sz w:val="32"/>
          <w:szCs w:val="32"/>
          <w:lang w:bidi="ar"/>
        </w:rPr>
      </w:pPr>
    </w:p>
    <w:p w14:paraId="18DE28C8">
      <w:pPr>
        <w:ind w:firstLine="640" w:firstLineChars="200"/>
        <w:rPr>
          <w:rFonts w:hint="eastAsia" w:ascii="仿宋_GB2312" w:hAnsi="仿宋_GB2312" w:eastAsia="仿宋_GB2312" w:cs="仿宋_GB2312"/>
          <w:color w:val="000000"/>
          <w:kern w:val="0"/>
          <w:sz w:val="32"/>
          <w:szCs w:val="32"/>
          <w:lang w:bidi="ar"/>
        </w:rPr>
      </w:pPr>
    </w:p>
    <w:p w14:paraId="6E8D5559">
      <w:pPr>
        <w:ind w:firstLine="640" w:firstLineChars="200"/>
        <w:rPr>
          <w:rFonts w:hint="eastAsia" w:ascii="仿宋_GB2312" w:hAnsi="仿宋_GB2312" w:eastAsia="仿宋_GB2312" w:cs="仿宋_GB2312"/>
          <w:color w:val="000000"/>
          <w:kern w:val="0"/>
          <w:sz w:val="32"/>
          <w:szCs w:val="32"/>
          <w:lang w:bidi="ar"/>
        </w:rPr>
      </w:pPr>
    </w:p>
    <w:p w14:paraId="1F0DCEA3">
      <w:pPr>
        <w:ind w:firstLine="640" w:firstLineChars="200"/>
        <w:rPr>
          <w:rFonts w:hint="eastAsia" w:ascii="仿宋_GB2312" w:hAnsi="仿宋_GB2312" w:eastAsia="仿宋_GB2312" w:cs="仿宋_GB2312"/>
          <w:color w:val="000000"/>
          <w:kern w:val="0"/>
          <w:sz w:val="32"/>
          <w:szCs w:val="32"/>
          <w:lang w:bidi="ar"/>
        </w:rPr>
      </w:pPr>
    </w:p>
    <w:p w14:paraId="0E2F9BD9">
      <w:pPr>
        <w:ind w:firstLine="640" w:firstLineChars="200"/>
        <w:rPr>
          <w:rFonts w:hint="eastAsia" w:ascii="仿宋_GB2312" w:hAnsi="仿宋_GB2312" w:eastAsia="仿宋_GB2312" w:cs="仿宋_GB2312"/>
          <w:color w:val="000000"/>
          <w:kern w:val="0"/>
          <w:sz w:val="32"/>
          <w:szCs w:val="32"/>
          <w:lang w:bidi="ar"/>
        </w:rPr>
      </w:pPr>
    </w:p>
    <w:p w14:paraId="2754BDB2">
      <w:pPr>
        <w:ind w:firstLine="640" w:firstLineChars="200"/>
        <w:rPr>
          <w:rFonts w:hint="eastAsia" w:ascii="仿宋_GB2312" w:hAnsi="仿宋_GB2312" w:eastAsia="仿宋_GB2312" w:cs="仿宋_GB2312"/>
          <w:color w:val="000000"/>
          <w:kern w:val="0"/>
          <w:sz w:val="32"/>
          <w:szCs w:val="32"/>
          <w:lang w:bidi="ar"/>
        </w:rPr>
      </w:pPr>
    </w:p>
    <w:p w14:paraId="1408DA35">
      <w:pPr>
        <w:ind w:firstLine="640" w:firstLineChars="200"/>
        <w:rPr>
          <w:rFonts w:hint="eastAsia" w:ascii="仿宋_GB2312" w:hAnsi="仿宋_GB2312" w:eastAsia="仿宋_GB2312" w:cs="仿宋_GB2312"/>
          <w:color w:val="000000"/>
          <w:kern w:val="0"/>
          <w:sz w:val="32"/>
          <w:szCs w:val="32"/>
          <w:lang w:bidi="ar"/>
        </w:rPr>
        <w:sectPr>
          <w:pgSz w:w="11906" w:h="16838"/>
          <w:pgMar w:top="1440" w:right="1800" w:bottom="1440" w:left="1800" w:header="851" w:footer="992" w:gutter="0"/>
          <w:cols w:space="720" w:num="1"/>
          <w:docGrid w:type="lines" w:linePitch="312" w:charSpace="0"/>
        </w:sectPr>
      </w:pPr>
    </w:p>
    <w:p w14:paraId="2ED4706A">
      <w:pPr>
        <w:ind w:firstLine="640" w:firstLineChars="200"/>
        <w:rPr>
          <w:rFonts w:hint="eastAsia" w:ascii="仿宋_GB2312" w:hAnsi="仿宋_GB2312" w:eastAsia="仿宋_GB2312" w:cs="仿宋_GB2312"/>
          <w:color w:val="000000"/>
          <w:kern w:val="0"/>
          <w:sz w:val="32"/>
          <w:szCs w:val="32"/>
          <w:lang w:bidi="ar"/>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6"/>
        <w:gridCol w:w="505"/>
        <w:gridCol w:w="410"/>
        <w:gridCol w:w="1848"/>
        <w:gridCol w:w="3561"/>
        <w:gridCol w:w="756"/>
        <w:gridCol w:w="666"/>
        <w:gridCol w:w="485"/>
        <w:gridCol w:w="352"/>
        <w:gridCol w:w="414"/>
        <w:gridCol w:w="463"/>
        <w:gridCol w:w="666"/>
      </w:tblGrid>
      <w:tr w14:paraId="1C5F2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000" w:type="pct"/>
            <w:gridSpan w:val="12"/>
            <w:tcBorders>
              <w:top w:val="nil"/>
              <w:left w:val="nil"/>
              <w:bottom w:val="nil"/>
              <w:right w:val="nil"/>
            </w:tcBorders>
            <w:shd w:val="clear" w:color="auto" w:fill="auto"/>
            <w:vAlign w:val="center"/>
          </w:tcPr>
          <w:p w14:paraId="15B9F0B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项目支出绩效自评表</w:t>
            </w:r>
          </w:p>
        </w:tc>
      </w:tr>
      <w:tr w14:paraId="5267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12"/>
            <w:tcBorders>
              <w:top w:val="nil"/>
              <w:left w:val="nil"/>
              <w:bottom w:val="nil"/>
              <w:right w:val="nil"/>
            </w:tcBorders>
            <w:shd w:val="clear" w:color="auto" w:fill="auto"/>
            <w:vAlign w:val="center"/>
          </w:tcPr>
          <w:p w14:paraId="59E5E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4088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35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49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AC9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2024年文化人才专项补助资金</w:t>
            </w:r>
          </w:p>
        </w:tc>
      </w:tr>
      <w:tr w14:paraId="4C56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FF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7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43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乌鲁木齐市文化广播电视和旅游局（乌鲁木齐市文物局）</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E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FBE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乌鲁木齐市秦剧团（新疆秦剧团）</w:t>
            </w:r>
          </w:p>
        </w:tc>
      </w:tr>
      <w:tr w14:paraId="07A2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7D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0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644BC">
            <w:pPr>
              <w:jc w:val="center"/>
              <w:rPr>
                <w:rFonts w:hint="eastAsia" w:ascii="宋体" w:hAnsi="宋体" w:eastAsia="宋体" w:cs="宋体"/>
                <w:i w:val="0"/>
                <w:iCs w:val="0"/>
                <w:color w:val="000000"/>
                <w:sz w:val="18"/>
                <w:szCs w:val="18"/>
                <w:u w:val="none"/>
              </w:rPr>
            </w:pPr>
          </w:p>
        </w:tc>
        <w:tc>
          <w:tcPr>
            <w:tcW w:w="1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C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C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A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B6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D7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A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A4D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39E91">
            <w:pPr>
              <w:jc w:val="center"/>
              <w:rPr>
                <w:rFonts w:hint="eastAsia" w:ascii="宋体" w:hAnsi="宋体" w:eastAsia="宋体" w:cs="宋体"/>
                <w:i w:val="0"/>
                <w:iCs w:val="0"/>
                <w:color w:val="000000"/>
                <w:sz w:val="18"/>
                <w:szCs w:val="18"/>
                <w:u w:val="none"/>
              </w:rPr>
            </w:pPr>
          </w:p>
        </w:tc>
        <w:tc>
          <w:tcPr>
            <w:tcW w:w="10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BB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6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D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E9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D3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0F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B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10.00分</w:t>
            </w:r>
          </w:p>
        </w:tc>
      </w:tr>
      <w:tr w14:paraId="589D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B8181">
            <w:pPr>
              <w:jc w:val="center"/>
              <w:rPr>
                <w:rFonts w:hint="eastAsia" w:ascii="宋体" w:hAnsi="宋体" w:eastAsia="宋体" w:cs="宋体"/>
                <w:i w:val="0"/>
                <w:iCs w:val="0"/>
                <w:color w:val="000000"/>
                <w:sz w:val="18"/>
                <w:szCs w:val="18"/>
                <w:u w:val="none"/>
              </w:rPr>
            </w:pPr>
          </w:p>
        </w:tc>
        <w:tc>
          <w:tcPr>
            <w:tcW w:w="10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9A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其中：当年财政拨款</w:t>
            </w:r>
          </w:p>
        </w:tc>
        <w:tc>
          <w:tcPr>
            <w:tcW w:w="1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5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2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2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56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94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6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F59F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A53EF">
            <w:pPr>
              <w:jc w:val="center"/>
              <w:rPr>
                <w:rFonts w:hint="eastAsia" w:ascii="宋体" w:hAnsi="宋体" w:eastAsia="宋体" w:cs="宋体"/>
                <w:i w:val="0"/>
                <w:iCs w:val="0"/>
                <w:color w:val="000000"/>
                <w:sz w:val="18"/>
                <w:szCs w:val="18"/>
                <w:u w:val="none"/>
              </w:rPr>
            </w:pPr>
          </w:p>
        </w:tc>
        <w:tc>
          <w:tcPr>
            <w:tcW w:w="10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42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1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C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F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6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1D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7D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9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A6E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64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3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35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1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ADC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0EE0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01147">
            <w:pPr>
              <w:jc w:val="center"/>
              <w:rPr>
                <w:rFonts w:hint="eastAsia" w:ascii="宋体" w:hAnsi="宋体" w:eastAsia="宋体" w:cs="宋体"/>
                <w:i w:val="0"/>
                <w:iCs w:val="0"/>
                <w:color w:val="000000"/>
                <w:sz w:val="18"/>
                <w:szCs w:val="18"/>
                <w:u w:val="none"/>
              </w:rPr>
            </w:pPr>
          </w:p>
        </w:tc>
        <w:tc>
          <w:tcPr>
            <w:tcW w:w="331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9ADE01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3个社区（乡村）排练出好的剧节目，并进行培训。</w:t>
            </w:r>
          </w:p>
        </w:tc>
        <w:tc>
          <w:tcPr>
            <w:tcW w:w="1421"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D2150C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对社区（学校）组织的培训，使戏曲爱好者在演唱和身段表演方面有了更好的提升。乌鲁木齐市亲剧团安排3名文艺工作者为基层提供服务，实施周期6个月，为丰富管委会（乡镇）文化生活，带动管委会（乡镇）文化人才队伍建设，为推动委会（乡镇）特色文化发展和提升我市公共文化服务水平提供支持。</w:t>
            </w:r>
          </w:p>
        </w:tc>
      </w:tr>
      <w:tr w14:paraId="758F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3DE08">
            <w:pPr>
              <w:jc w:val="center"/>
              <w:rPr>
                <w:rFonts w:hint="eastAsia" w:ascii="宋体" w:hAnsi="宋体" w:eastAsia="宋体" w:cs="宋体"/>
                <w:i w:val="0"/>
                <w:iCs w:val="0"/>
                <w:color w:val="000000"/>
                <w:sz w:val="18"/>
                <w:szCs w:val="18"/>
                <w:u w:val="none"/>
              </w:rPr>
            </w:pPr>
          </w:p>
        </w:tc>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0A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32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5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26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DD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84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D2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3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8C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52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C2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4A938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3570C">
            <w:pPr>
              <w:jc w:val="center"/>
              <w:rPr>
                <w:rFonts w:hint="eastAsia" w:ascii="宋体" w:hAnsi="宋体" w:eastAsia="宋体" w:cs="宋体"/>
                <w:i w:val="0"/>
                <w:iCs w:val="0"/>
                <w:color w:val="000000"/>
                <w:sz w:val="18"/>
                <w:szCs w:val="18"/>
                <w:u w:val="none"/>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7127C">
            <w:pPr>
              <w:jc w:val="center"/>
              <w:rPr>
                <w:rFonts w:hint="eastAsia" w:ascii="宋体" w:hAnsi="宋体" w:eastAsia="宋体" w:cs="宋体"/>
                <w:i w:val="0"/>
                <w:iCs w:val="0"/>
                <w:color w:val="000000"/>
                <w:sz w:val="18"/>
                <w:szCs w:val="18"/>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17E2F">
            <w:pPr>
              <w:jc w:val="center"/>
              <w:rPr>
                <w:rFonts w:hint="eastAsia" w:ascii="宋体" w:hAnsi="宋体" w:eastAsia="宋体" w:cs="宋体"/>
                <w:i w:val="0"/>
                <w:iCs w:val="0"/>
                <w:color w:val="000000"/>
                <w:sz w:val="18"/>
                <w:szCs w:val="18"/>
                <w:u w:val="none"/>
              </w:rPr>
            </w:pPr>
          </w:p>
        </w:tc>
        <w:tc>
          <w:tcPr>
            <w:tcW w:w="25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5CBDE">
            <w:pPr>
              <w:jc w:val="center"/>
              <w:rPr>
                <w:rFonts w:hint="eastAsia" w:ascii="宋体" w:hAnsi="宋体" w:eastAsia="宋体" w:cs="宋体"/>
                <w:i w:val="0"/>
                <w:iCs w:val="0"/>
                <w:color w:val="000000"/>
                <w:sz w:val="18"/>
                <w:szCs w:val="18"/>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0000E">
            <w:pPr>
              <w:jc w:val="center"/>
              <w:rPr>
                <w:rFonts w:hint="eastAsia" w:ascii="宋体" w:hAnsi="宋体" w:eastAsia="宋体" w:cs="宋体"/>
                <w:i w:val="0"/>
                <w:iCs w:val="0"/>
                <w:color w:val="000000"/>
                <w:sz w:val="18"/>
                <w:szCs w:val="18"/>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3F7DD">
            <w:pPr>
              <w:jc w:val="center"/>
              <w:rPr>
                <w:rFonts w:hint="eastAsia" w:ascii="宋体" w:hAnsi="宋体" w:eastAsia="宋体" w:cs="宋体"/>
                <w:i w:val="0"/>
                <w:iCs w:val="0"/>
                <w:color w:val="000000"/>
                <w:sz w:val="18"/>
                <w:szCs w:val="18"/>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F27FB">
            <w:pPr>
              <w:jc w:val="center"/>
              <w:rPr>
                <w:rFonts w:hint="eastAsia" w:ascii="宋体" w:hAnsi="宋体" w:eastAsia="宋体" w:cs="宋体"/>
                <w:i w:val="0"/>
                <w:iCs w:val="0"/>
                <w:color w:val="000000"/>
                <w:sz w:val="18"/>
                <w:szCs w:val="18"/>
                <w:u w:val="none"/>
              </w:rPr>
            </w:pPr>
          </w:p>
        </w:tc>
        <w:tc>
          <w:tcPr>
            <w:tcW w:w="3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6DCC2">
            <w:pPr>
              <w:jc w:val="center"/>
              <w:rPr>
                <w:rFonts w:hint="eastAsia" w:ascii="宋体" w:hAnsi="宋体" w:eastAsia="宋体" w:cs="宋体"/>
                <w:i w:val="0"/>
                <w:iCs w:val="0"/>
                <w:color w:val="000000"/>
                <w:sz w:val="18"/>
                <w:szCs w:val="18"/>
                <w:u w:val="none"/>
              </w:rPr>
            </w:pPr>
          </w:p>
        </w:tc>
        <w:tc>
          <w:tcPr>
            <w:tcW w:w="5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F5138">
            <w:pPr>
              <w:jc w:val="center"/>
              <w:rPr>
                <w:rFonts w:hint="eastAsia" w:ascii="宋体" w:hAnsi="宋体" w:eastAsia="宋体" w:cs="宋体"/>
                <w:i w:val="0"/>
                <w:iCs w:val="0"/>
                <w:color w:val="000000"/>
                <w:sz w:val="18"/>
                <w:szCs w:val="18"/>
                <w:u w:val="none"/>
              </w:rPr>
            </w:pPr>
          </w:p>
        </w:tc>
      </w:tr>
      <w:tr w14:paraId="6EBA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81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年度绩效指标完成情况</w:t>
            </w:r>
          </w:p>
        </w:tc>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93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1C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A2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选派文化旅游工作者服务基层人数</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63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=3人</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7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=3人</w:t>
            </w:r>
          </w:p>
        </w:tc>
        <w:tc>
          <w:tcPr>
            <w:tcW w:w="231" w:type="pct"/>
            <w:tcBorders>
              <w:top w:val="single" w:color="000000" w:sz="4" w:space="0"/>
              <w:left w:val="nil"/>
              <w:bottom w:val="single" w:color="000000" w:sz="4" w:space="0"/>
              <w:right w:val="single" w:color="000000" w:sz="4" w:space="0"/>
            </w:tcBorders>
            <w:shd w:val="clear" w:color="auto" w:fill="auto"/>
            <w:vAlign w:val="center"/>
          </w:tcPr>
          <w:p w14:paraId="71062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69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B9EAD">
            <w:pPr>
              <w:jc w:val="center"/>
              <w:rPr>
                <w:rFonts w:hint="eastAsia" w:ascii="宋体" w:hAnsi="宋体" w:eastAsia="宋体" w:cs="宋体"/>
                <w:i w:val="0"/>
                <w:iCs w:val="0"/>
                <w:color w:val="000000"/>
                <w:sz w:val="18"/>
                <w:szCs w:val="18"/>
                <w:u w:val="none"/>
              </w:rPr>
            </w:pPr>
          </w:p>
        </w:tc>
      </w:tr>
      <w:tr w14:paraId="6FEEC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38DE7">
            <w:pPr>
              <w:jc w:val="center"/>
              <w:rPr>
                <w:rFonts w:hint="eastAsia" w:ascii="宋体" w:hAnsi="宋体" w:eastAsia="宋体" w:cs="宋体"/>
                <w:i w:val="0"/>
                <w:iCs w:val="0"/>
                <w:color w:val="000000"/>
                <w:sz w:val="18"/>
                <w:szCs w:val="18"/>
                <w:u w:val="none"/>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79799">
            <w:pPr>
              <w:jc w:val="center"/>
              <w:rPr>
                <w:rFonts w:hint="eastAsia" w:ascii="宋体" w:hAnsi="宋体" w:eastAsia="宋体" w:cs="宋体"/>
                <w:i w:val="0"/>
                <w:iCs w:val="0"/>
                <w:color w:val="000000"/>
                <w:sz w:val="18"/>
                <w:szCs w:val="18"/>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8BCFC">
            <w:pPr>
              <w:jc w:val="center"/>
              <w:rPr>
                <w:rFonts w:hint="eastAsia" w:ascii="宋体" w:hAnsi="宋体" w:eastAsia="宋体" w:cs="宋体"/>
                <w:i w:val="0"/>
                <w:iCs w:val="0"/>
                <w:color w:val="000000"/>
                <w:sz w:val="18"/>
                <w:szCs w:val="18"/>
                <w:u w:val="none"/>
              </w:rPr>
            </w:pPr>
          </w:p>
        </w:tc>
        <w:tc>
          <w:tcPr>
            <w:tcW w:w="2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D5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预计服务社区基层</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B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=3个</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EB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=3个</w:t>
            </w:r>
          </w:p>
        </w:tc>
        <w:tc>
          <w:tcPr>
            <w:tcW w:w="231" w:type="pct"/>
            <w:tcBorders>
              <w:top w:val="single" w:color="000000" w:sz="4" w:space="0"/>
              <w:left w:val="nil"/>
              <w:bottom w:val="single" w:color="000000" w:sz="4" w:space="0"/>
              <w:right w:val="single" w:color="000000" w:sz="4" w:space="0"/>
            </w:tcBorders>
            <w:shd w:val="clear" w:color="auto" w:fill="auto"/>
            <w:vAlign w:val="center"/>
          </w:tcPr>
          <w:p w14:paraId="01744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80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0A4E1">
            <w:pPr>
              <w:jc w:val="center"/>
              <w:rPr>
                <w:rFonts w:hint="eastAsia" w:ascii="宋体" w:hAnsi="宋体" w:eastAsia="宋体" w:cs="宋体"/>
                <w:i w:val="0"/>
                <w:iCs w:val="0"/>
                <w:color w:val="000000"/>
                <w:sz w:val="18"/>
                <w:szCs w:val="18"/>
                <w:u w:val="none"/>
              </w:rPr>
            </w:pPr>
          </w:p>
        </w:tc>
      </w:tr>
      <w:tr w14:paraId="466B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338A3">
            <w:pPr>
              <w:jc w:val="center"/>
              <w:rPr>
                <w:rFonts w:hint="eastAsia" w:ascii="宋体" w:hAnsi="宋体" w:eastAsia="宋体" w:cs="宋体"/>
                <w:i w:val="0"/>
                <w:iCs w:val="0"/>
                <w:color w:val="000000"/>
                <w:sz w:val="18"/>
                <w:szCs w:val="18"/>
                <w:u w:val="none"/>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51E92">
            <w:pPr>
              <w:jc w:val="center"/>
              <w:rPr>
                <w:rFonts w:hint="eastAsia" w:ascii="宋体" w:hAnsi="宋体" w:eastAsia="宋体" w:cs="宋体"/>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9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4E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项目完成及时率（%）</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2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F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1" w:type="pct"/>
            <w:tcBorders>
              <w:top w:val="single" w:color="000000" w:sz="4" w:space="0"/>
              <w:left w:val="nil"/>
              <w:bottom w:val="single" w:color="000000" w:sz="4" w:space="0"/>
              <w:right w:val="single" w:color="000000" w:sz="4" w:space="0"/>
            </w:tcBorders>
            <w:shd w:val="clear" w:color="auto" w:fill="auto"/>
            <w:vAlign w:val="center"/>
          </w:tcPr>
          <w:p w14:paraId="1F6E1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71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E1A2B">
            <w:pPr>
              <w:jc w:val="center"/>
              <w:rPr>
                <w:rFonts w:hint="eastAsia" w:ascii="宋体" w:hAnsi="宋体" w:eastAsia="宋体" w:cs="宋体"/>
                <w:i w:val="0"/>
                <w:iCs w:val="0"/>
                <w:color w:val="000000"/>
                <w:sz w:val="18"/>
                <w:szCs w:val="18"/>
                <w:u w:val="none"/>
              </w:rPr>
            </w:pPr>
          </w:p>
        </w:tc>
      </w:tr>
    </w:tbl>
    <w:p w14:paraId="0532A517">
      <w:pPr>
        <w:jc w:val="center"/>
        <w:rPr>
          <w:rFonts w:hint="eastAsia" w:ascii="宋体" w:hAnsi="宋体" w:eastAsia="宋体" w:cs="宋体"/>
          <w:i w:val="0"/>
          <w:iCs w:val="0"/>
          <w:color w:val="000000"/>
          <w:sz w:val="16"/>
          <w:szCs w:val="16"/>
          <w:u w:val="none"/>
        </w:rPr>
        <w:sectPr>
          <w:pgSz w:w="11906" w:h="16838"/>
          <w:pgMar w:top="720" w:right="720" w:bottom="720" w:left="720" w:header="851" w:footer="992" w:gutter="0"/>
          <w:cols w:space="0" w:num="1"/>
          <w:rtlGutter w:val="0"/>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466"/>
        <w:gridCol w:w="416"/>
        <w:gridCol w:w="1916"/>
        <w:gridCol w:w="2261"/>
        <w:gridCol w:w="1439"/>
        <w:gridCol w:w="716"/>
        <w:gridCol w:w="616"/>
        <w:gridCol w:w="516"/>
        <w:gridCol w:w="375"/>
        <w:gridCol w:w="441"/>
        <w:gridCol w:w="412"/>
        <w:gridCol w:w="592"/>
      </w:tblGrid>
      <w:tr w14:paraId="2DAF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2" w:type="pct"/>
            <w:vMerge w:val="restart"/>
            <w:tcBorders>
              <w:top w:val="single" w:color="000000" w:sz="4" w:space="0"/>
              <w:left w:val="single" w:color="000000" w:sz="4" w:space="0"/>
              <w:right w:val="single" w:color="000000" w:sz="4" w:space="0"/>
            </w:tcBorders>
            <w:shd w:val="clear" w:color="auto" w:fill="auto"/>
            <w:vAlign w:val="center"/>
          </w:tcPr>
          <w:p w14:paraId="3419909A">
            <w:pPr>
              <w:jc w:val="center"/>
              <w:rPr>
                <w:rFonts w:hint="eastAsia" w:ascii="宋体" w:hAnsi="宋体" w:eastAsia="宋体" w:cs="宋体"/>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33EB5">
            <w:pPr>
              <w:jc w:val="center"/>
              <w:rPr>
                <w:rFonts w:hint="eastAsia" w:ascii="宋体" w:hAnsi="宋体" w:eastAsia="宋体" w:cs="宋体"/>
                <w:i w:val="0"/>
                <w:iCs w:val="0"/>
                <w:color w:val="000000"/>
                <w:sz w:val="20"/>
                <w:szCs w:val="20"/>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1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5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08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完成时限</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A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&lt;=12个月</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9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=8个月</w:t>
            </w:r>
          </w:p>
        </w:tc>
        <w:tc>
          <w:tcPr>
            <w:tcW w:w="241" w:type="pct"/>
            <w:tcBorders>
              <w:top w:val="single" w:color="000000" w:sz="4" w:space="0"/>
              <w:left w:val="nil"/>
              <w:bottom w:val="single" w:color="000000" w:sz="4" w:space="0"/>
              <w:right w:val="single" w:color="000000" w:sz="4" w:space="0"/>
            </w:tcBorders>
            <w:shd w:val="clear" w:color="auto" w:fill="auto"/>
            <w:vAlign w:val="center"/>
          </w:tcPr>
          <w:p w14:paraId="7DE71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4F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A7392">
            <w:pPr>
              <w:jc w:val="center"/>
              <w:rPr>
                <w:rFonts w:hint="eastAsia" w:ascii="宋体" w:hAnsi="宋体" w:eastAsia="宋体" w:cs="宋体"/>
                <w:i w:val="0"/>
                <w:iCs w:val="0"/>
                <w:color w:val="000000"/>
                <w:sz w:val="20"/>
                <w:szCs w:val="20"/>
                <w:u w:val="none"/>
              </w:rPr>
            </w:pPr>
          </w:p>
        </w:tc>
      </w:tr>
      <w:tr w14:paraId="2A6D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9EC1">
            <w:pPr>
              <w:jc w:val="center"/>
              <w:rPr>
                <w:rFonts w:hint="eastAsia" w:ascii="宋体" w:hAnsi="宋体" w:eastAsia="宋体" w:cs="宋体"/>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5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4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25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BC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选派工作者经费</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6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&lt;=2万元</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3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=2万元</w:t>
            </w:r>
          </w:p>
        </w:tc>
        <w:tc>
          <w:tcPr>
            <w:tcW w:w="241" w:type="pct"/>
            <w:tcBorders>
              <w:top w:val="single" w:color="000000" w:sz="4" w:space="0"/>
              <w:left w:val="nil"/>
              <w:bottom w:val="single" w:color="000000" w:sz="4" w:space="0"/>
              <w:right w:val="single" w:color="000000" w:sz="4" w:space="0"/>
            </w:tcBorders>
            <w:shd w:val="clear" w:color="auto" w:fill="auto"/>
            <w:vAlign w:val="center"/>
          </w:tcPr>
          <w:p w14:paraId="1ECC2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03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05ECE">
            <w:pPr>
              <w:jc w:val="center"/>
              <w:rPr>
                <w:rFonts w:hint="eastAsia" w:ascii="宋体" w:hAnsi="宋体" w:eastAsia="宋体" w:cs="宋体"/>
                <w:i w:val="0"/>
                <w:iCs w:val="0"/>
                <w:color w:val="000000"/>
                <w:sz w:val="20"/>
                <w:szCs w:val="20"/>
                <w:u w:val="none"/>
              </w:rPr>
            </w:pPr>
          </w:p>
        </w:tc>
      </w:tr>
      <w:tr w14:paraId="05113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3A3E0">
            <w:pPr>
              <w:jc w:val="center"/>
              <w:rPr>
                <w:rFonts w:hint="eastAsia" w:ascii="宋体" w:hAnsi="宋体" w:eastAsia="宋体" w:cs="宋体"/>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1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A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5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D9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选派文化旅游工作者服务基层对基层文化旅游事业发展的作用</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B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FF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完全达到预期</w:t>
            </w:r>
          </w:p>
        </w:tc>
        <w:tc>
          <w:tcPr>
            <w:tcW w:w="241" w:type="pct"/>
            <w:tcBorders>
              <w:top w:val="single" w:color="000000" w:sz="4" w:space="0"/>
              <w:left w:val="nil"/>
              <w:bottom w:val="single" w:color="000000" w:sz="4" w:space="0"/>
              <w:right w:val="single" w:color="000000" w:sz="4" w:space="0"/>
            </w:tcBorders>
            <w:shd w:val="clear" w:color="auto" w:fill="auto"/>
            <w:vAlign w:val="center"/>
          </w:tcPr>
          <w:p w14:paraId="66F87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D8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FEA63">
            <w:pPr>
              <w:jc w:val="center"/>
              <w:rPr>
                <w:rFonts w:hint="eastAsia" w:ascii="宋体" w:hAnsi="宋体" w:eastAsia="宋体" w:cs="宋体"/>
                <w:i w:val="0"/>
                <w:iCs w:val="0"/>
                <w:color w:val="000000"/>
                <w:sz w:val="20"/>
                <w:szCs w:val="20"/>
                <w:u w:val="none"/>
              </w:rPr>
            </w:pPr>
          </w:p>
        </w:tc>
      </w:tr>
      <w:tr w14:paraId="7917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8E438">
            <w:pPr>
              <w:jc w:val="center"/>
              <w:rPr>
                <w:rFonts w:hint="eastAsia" w:ascii="宋体" w:hAnsi="宋体" w:eastAsia="宋体" w:cs="宋体"/>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9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7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5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89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1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&gt;=98%</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6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41" w:type="pct"/>
            <w:tcBorders>
              <w:top w:val="single" w:color="000000" w:sz="4" w:space="0"/>
              <w:left w:val="nil"/>
              <w:bottom w:val="single" w:color="000000" w:sz="4" w:space="0"/>
              <w:right w:val="single" w:color="000000" w:sz="4" w:space="0"/>
            </w:tcBorders>
            <w:shd w:val="clear" w:color="auto" w:fill="auto"/>
            <w:vAlign w:val="center"/>
          </w:tcPr>
          <w:p w14:paraId="5EB07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3C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B3081">
            <w:pPr>
              <w:jc w:val="center"/>
              <w:rPr>
                <w:rFonts w:hint="eastAsia" w:ascii="宋体" w:hAnsi="宋体" w:eastAsia="宋体" w:cs="宋体"/>
                <w:i w:val="0"/>
                <w:iCs w:val="0"/>
                <w:color w:val="000000"/>
                <w:sz w:val="20"/>
                <w:szCs w:val="20"/>
                <w:u w:val="none"/>
              </w:rPr>
            </w:pPr>
          </w:p>
        </w:tc>
      </w:tr>
      <w:tr w14:paraId="7346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7252">
            <w:pPr>
              <w:jc w:val="center"/>
              <w:rPr>
                <w:rFonts w:hint="eastAsia" w:ascii="宋体" w:hAnsi="宋体" w:eastAsia="宋体" w:cs="宋体"/>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C11D">
            <w:pPr>
              <w:jc w:val="center"/>
              <w:rPr>
                <w:rFonts w:hint="eastAsia" w:ascii="宋体" w:hAnsi="宋体" w:eastAsia="宋体" w:cs="宋体"/>
                <w:i w:val="0"/>
                <w:iCs w:val="0"/>
                <w:color w:val="000000"/>
                <w:sz w:val="20"/>
                <w:szCs w:val="20"/>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8570">
            <w:pPr>
              <w:jc w:val="center"/>
              <w:rPr>
                <w:rFonts w:hint="eastAsia" w:ascii="宋体" w:hAnsi="宋体" w:eastAsia="宋体" w:cs="宋体"/>
                <w:i w:val="0"/>
                <w:iCs w:val="0"/>
                <w:color w:val="000000"/>
                <w:sz w:val="20"/>
                <w:szCs w:val="20"/>
                <w:u w:val="none"/>
              </w:rPr>
            </w:pPr>
          </w:p>
        </w:tc>
        <w:tc>
          <w:tcPr>
            <w:tcW w:w="863" w:type="pct"/>
            <w:tcBorders>
              <w:top w:val="single" w:color="000000" w:sz="4" w:space="0"/>
              <w:left w:val="single" w:color="000000" w:sz="4" w:space="0"/>
              <w:bottom w:val="single" w:color="000000" w:sz="4" w:space="0"/>
              <w:right w:val="nil"/>
            </w:tcBorders>
            <w:shd w:val="clear" w:color="auto" w:fill="auto"/>
            <w:noWrap/>
            <w:vAlign w:val="center"/>
          </w:tcPr>
          <w:p w14:paraId="297BF94B">
            <w:pPr>
              <w:jc w:val="left"/>
              <w:rPr>
                <w:rFonts w:hint="eastAsia" w:ascii="宋体" w:hAnsi="宋体" w:eastAsia="宋体" w:cs="宋体"/>
                <w:i w:val="0"/>
                <w:iCs w:val="0"/>
                <w:color w:val="000000"/>
                <w:sz w:val="20"/>
                <w:szCs w:val="20"/>
                <w:u w:val="none"/>
              </w:rPr>
            </w:pPr>
          </w:p>
        </w:tc>
        <w:tc>
          <w:tcPr>
            <w:tcW w:w="1018" w:type="pct"/>
            <w:tcBorders>
              <w:top w:val="single" w:color="000000" w:sz="4" w:space="0"/>
              <w:left w:val="nil"/>
              <w:bottom w:val="single" w:color="000000" w:sz="4" w:space="0"/>
              <w:right w:val="nil"/>
            </w:tcBorders>
            <w:shd w:val="clear" w:color="auto" w:fill="auto"/>
            <w:noWrap/>
            <w:vAlign w:val="center"/>
          </w:tcPr>
          <w:p w14:paraId="31FB98D4">
            <w:pPr>
              <w:jc w:val="left"/>
              <w:rPr>
                <w:rFonts w:hint="eastAsia" w:ascii="宋体" w:hAnsi="宋体" w:eastAsia="宋体" w:cs="宋体"/>
                <w:i w:val="0"/>
                <w:iCs w:val="0"/>
                <w:color w:val="000000"/>
                <w:sz w:val="20"/>
                <w:szCs w:val="20"/>
                <w:u w:val="none"/>
              </w:rPr>
            </w:pPr>
          </w:p>
        </w:tc>
        <w:tc>
          <w:tcPr>
            <w:tcW w:w="648" w:type="pct"/>
            <w:tcBorders>
              <w:top w:val="single" w:color="000000" w:sz="4" w:space="0"/>
              <w:left w:val="nil"/>
              <w:bottom w:val="single" w:color="000000" w:sz="4" w:space="0"/>
              <w:right w:val="single" w:color="000000" w:sz="4" w:space="0"/>
            </w:tcBorders>
            <w:shd w:val="clear" w:color="auto" w:fill="auto"/>
            <w:noWrap/>
            <w:vAlign w:val="center"/>
          </w:tcPr>
          <w:p w14:paraId="32456659">
            <w:pPr>
              <w:jc w:val="left"/>
              <w:rPr>
                <w:rFonts w:hint="eastAsia" w:ascii="宋体" w:hAnsi="宋体" w:eastAsia="宋体" w:cs="宋体"/>
                <w:i w:val="0"/>
                <w:iCs w:val="0"/>
                <w:color w:val="000000"/>
                <w:sz w:val="20"/>
                <w:szCs w:val="20"/>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CF64">
            <w:pPr>
              <w:jc w:val="center"/>
              <w:rPr>
                <w:rFonts w:hint="eastAsia" w:ascii="宋体" w:hAnsi="宋体" w:eastAsia="宋体" w:cs="宋体"/>
                <w:i w:val="0"/>
                <w:iCs w:val="0"/>
                <w:color w:val="000000"/>
                <w:sz w:val="20"/>
                <w:szCs w:val="20"/>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19412">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nil"/>
              <w:bottom w:val="single" w:color="000000" w:sz="4" w:space="0"/>
              <w:right w:val="single" w:color="000000" w:sz="4" w:space="0"/>
            </w:tcBorders>
            <w:shd w:val="clear" w:color="auto" w:fill="auto"/>
            <w:vAlign w:val="center"/>
          </w:tcPr>
          <w:p w14:paraId="538B0F99">
            <w:pPr>
              <w:jc w:val="center"/>
              <w:rPr>
                <w:rFonts w:hint="eastAsia" w:ascii="宋体" w:hAnsi="宋体" w:eastAsia="宋体" w:cs="宋体"/>
                <w:i w:val="0"/>
                <w:iCs w:val="0"/>
                <w:color w:val="000000"/>
                <w:sz w:val="20"/>
                <w:szCs w:val="20"/>
                <w:u w:val="none"/>
              </w:rPr>
            </w:pPr>
          </w:p>
        </w:tc>
        <w:tc>
          <w:tcPr>
            <w:tcW w:w="175" w:type="pct"/>
            <w:tcBorders>
              <w:top w:val="single" w:color="000000" w:sz="4" w:space="0"/>
              <w:left w:val="single" w:color="000000" w:sz="4" w:space="0"/>
              <w:bottom w:val="single" w:color="000000" w:sz="4" w:space="0"/>
              <w:right w:val="nil"/>
            </w:tcBorders>
            <w:shd w:val="clear" w:color="auto" w:fill="auto"/>
            <w:vAlign w:val="center"/>
          </w:tcPr>
          <w:p w14:paraId="3162CFCE">
            <w:pPr>
              <w:jc w:val="center"/>
              <w:rPr>
                <w:rFonts w:hint="eastAsia" w:ascii="宋体" w:hAnsi="宋体" w:eastAsia="宋体" w:cs="宋体"/>
                <w:i w:val="0"/>
                <w:iCs w:val="0"/>
                <w:color w:val="000000"/>
                <w:sz w:val="20"/>
                <w:szCs w:val="20"/>
                <w:u w:val="none"/>
              </w:rPr>
            </w:pPr>
          </w:p>
        </w:tc>
        <w:tc>
          <w:tcPr>
            <w:tcW w:w="205" w:type="pct"/>
            <w:tcBorders>
              <w:top w:val="single" w:color="000000" w:sz="4" w:space="0"/>
              <w:left w:val="nil"/>
              <w:bottom w:val="single" w:color="000000" w:sz="4" w:space="0"/>
              <w:right w:val="single" w:color="000000" w:sz="4" w:space="0"/>
            </w:tcBorders>
            <w:shd w:val="clear" w:color="auto" w:fill="auto"/>
            <w:vAlign w:val="center"/>
          </w:tcPr>
          <w:p w14:paraId="71E98277">
            <w:pPr>
              <w:jc w:val="center"/>
              <w:rPr>
                <w:rFonts w:hint="eastAsia" w:ascii="宋体" w:hAnsi="宋体" w:eastAsia="宋体" w:cs="宋体"/>
                <w:i w:val="0"/>
                <w:iCs w:val="0"/>
                <w:color w:val="000000"/>
                <w:sz w:val="20"/>
                <w:szCs w:val="20"/>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5092">
            <w:pPr>
              <w:jc w:val="center"/>
              <w:rPr>
                <w:rFonts w:hint="eastAsia" w:ascii="宋体" w:hAnsi="宋体" w:eastAsia="宋体" w:cs="宋体"/>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81E0">
            <w:pPr>
              <w:jc w:val="center"/>
              <w:rPr>
                <w:rFonts w:hint="eastAsia" w:ascii="宋体" w:hAnsi="宋体" w:eastAsia="宋体" w:cs="宋体"/>
                <w:i w:val="0"/>
                <w:iCs w:val="0"/>
                <w:color w:val="000000"/>
                <w:sz w:val="20"/>
                <w:szCs w:val="20"/>
                <w:u w:val="none"/>
              </w:rPr>
            </w:pPr>
          </w:p>
        </w:tc>
      </w:tr>
      <w:tr w14:paraId="6C34B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6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266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7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BE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100.00分</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D4E6A">
            <w:pPr>
              <w:jc w:val="center"/>
              <w:rPr>
                <w:rFonts w:hint="eastAsia" w:ascii="宋体" w:hAnsi="宋体" w:eastAsia="宋体" w:cs="宋体"/>
                <w:i w:val="0"/>
                <w:iCs w:val="0"/>
                <w:color w:val="000000"/>
                <w:sz w:val="20"/>
                <w:szCs w:val="20"/>
                <w:u w:val="none"/>
              </w:rPr>
            </w:pPr>
          </w:p>
        </w:tc>
      </w:tr>
    </w:tbl>
    <w:p w14:paraId="1124D204">
      <w:pPr>
        <w:ind w:firstLine="640" w:firstLineChars="200"/>
        <w:rPr>
          <w:rFonts w:hint="eastAsia" w:ascii="黑体" w:hAnsi="黑体" w:eastAsia="黑体" w:cs="宋体"/>
          <w:bCs/>
          <w:kern w:val="0"/>
          <w:sz w:val="32"/>
          <w:szCs w:val="32"/>
        </w:rPr>
      </w:pPr>
    </w:p>
    <w:p w14:paraId="6BFB9CD6">
      <w:pPr>
        <w:ind w:firstLine="640" w:firstLineChars="200"/>
        <w:rPr>
          <w:rFonts w:hint="eastAsia" w:ascii="黑体" w:hAnsi="黑体" w:eastAsia="黑体" w:cs="宋体"/>
          <w:bCs/>
          <w:kern w:val="0"/>
          <w:sz w:val="32"/>
          <w:szCs w:val="32"/>
        </w:rPr>
      </w:pPr>
    </w:p>
    <w:p w14:paraId="6D63CBDA">
      <w:pPr>
        <w:ind w:firstLine="640" w:firstLineChars="200"/>
        <w:rPr>
          <w:rFonts w:hint="eastAsia" w:ascii="黑体" w:hAnsi="黑体" w:eastAsia="黑体" w:cs="宋体"/>
          <w:bCs/>
          <w:kern w:val="0"/>
          <w:sz w:val="32"/>
          <w:szCs w:val="32"/>
        </w:rPr>
      </w:pPr>
    </w:p>
    <w:p w14:paraId="42D2895C">
      <w:pPr>
        <w:ind w:firstLine="640" w:firstLineChars="200"/>
        <w:rPr>
          <w:rFonts w:hint="eastAsia" w:ascii="黑体" w:hAnsi="黑体" w:eastAsia="黑体" w:cs="宋体"/>
          <w:bCs/>
          <w:kern w:val="0"/>
          <w:sz w:val="32"/>
          <w:szCs w:val="32"/>
        </w:rPr>
      </w:pPr>
    </w:p>
    <w:p w14:paraId="32271532">
      <w:pPr>
        <w:ind w:firstLine="640" w:firstLineChars="200"/>
        <w:rPr>
          <w:rFonts w:hint="eastAsia" w:ascii="黑体" w:hAnsi="黑体" w:eastAsia="黑体" w:cs="宋体"/>
          <w:bCs/>
          <w:kern w:val="0"/>
          <w:sz w:val="32"/>
          <w:szCs w:val="32"/>
        </w:rPr>
      </w:pPr>
    </w:p>
    <w:p w14:paraId="3D1C713D">
      <w:pPr>
        <w:ind w:firstLine="640" w:firstLineChars="200"/>
        <w:rPr>
          <w:rFonts w:hint="eastAsia" w:ascii="黑体" w:hAnsi="黑体" w:eastAsia="黑体" w:cs="宋体"/>
          <w:bCs/>
          <w:kern w:val="0"/>
          <w:sz w:val="32"/>
          <w:szCs w:val="32"/>
        </w:rPr>
      </w:pPr>
    </w:p>
    <w:p w14:paraId="7F990DE6">
      <w:pPr>
        <w:ind w:firstLine="640" w:firstLineChars="200"/>
        <w:rPr>
          <w:rFonts w:hint="eastAsia" w:ascii="黑体" w:hAnsi="黑体" w:eastAsia="黑体" w:cs="宋体"/>
          <w:bCs/>
          <w:kern w:val="0"/>
          <w:sz w:val="32"/>
          <w:szCs w:val="32"/>
        </w:rPr>
      </w:pPr>
    </w:p>
    <w:p w14:paraId="0E82DB35">
      <w:pPr>
        <w:ind w:firstLine="640" w:firstLineChars="200"/>
        <w:rPr>
          <w:rFonts w:hint="eastAsia" w:ascii="黑体" w:hAnsi="黑体" w:eastAsia="黑体" w:cs="宋体"/>
          <w:bCs/>
          <w:kern w:val="0"/>
          <w:sz w:val="32"/>
          <w:szCs w:val="32"/>
        </w:rPr>
      </w:pPr>
    </w:p>
    <w:p w14:paraId="0AD10311">
      <w:pPr>
        <w:ind w:firstLine="640" w:firstLineChars="200"/>
        <w:rPr>
          <w:rFonts w:hint="eastAsia" w:ascii="黑体" w:hAnsi="黑体" w:eastAsia="黑体" w:cs="宋体"/>
          <w:bCs/>
          <w:kern w:val="0"/>
          <w:sz w:val="32"/>
          <w:szCs w:val="32"/>
        </w:rPr>
      </w:pPr>
    </w:p>
    <w:p w14:paraId="0596ED6F">
      <w:pPr>
        <w:ind w:firstLine="640" w:firstLineChars="200"/>
        <w:rPr>
          <w:rFonts w:hint="eastAsia" w:ascii="黑体" w:hAnsi="黑体" w:eastAsia="黑体" w:cs="宋体"/>
          <w:bCs/>
          <w:kern w:val="0"/>
          <w:sz w:val="32"/>
          <w:szCs w:val="32"/>
        </w:rPr>
      </w:pPr>
    </w:p>
    <w:p w14:paraId="6A8D9176">
      <w:pPr>
        <w:ind w:firstLine="640" w:firstLineChars="200"/>
        <w:rPr>
          <w:rFonts w:hint="eastAsia" w:ascii="黑体" w:hAnsi="黑体" w:eastAsia="黑体" w:cs="宋体"/>
          <w:bCs/>
          <w:kern w:val="0"/>
          <w:sz w:val="32"/>
          <w:szCs w:val="32"/>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896"/>
        <w:gridCol w:w="992"/>
        <w:gridCol w:w="1303"/>
        <w:gridCol w:w="2053"/>
        <w:gridCol w:w="1239"/>
        <w:gridCol w:w="1252"/>
        <w:gridCol w:w="261"/>
        <w:gridCol w:w="254"/>
        <w:gridCol w:w="346"/>
        <w:gridCol w:w="370"/>
        <w:gridCol w:w="489"/>
        <w:gridCol w:w="622"/>
      </w:tblGrid>
      <w:tr w14:paraId="4DD5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000" w:type="pct"/>
            <w:gridSpan w:val="13"/>
            <w:tcBorders>
              <w:top w:val="nil"/>
              <w:left w:val="nil"/>
              <w:bottom w:val="nil"/>
              <w:right w:val="nil"/>
            </w:tcBorders>
            <w:shd w:val="clear" w:color="auto" w:fill="auto"/>
            <w:vAlign w:val="center"/>
          </w:tcPr>
          <w:p w14:paraId="484EDFC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14:paraId="03D1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13"/>
            <w:tcBorders>
              <w:top w:val="nil"/>
              <w:left w:val="nil"/>
              <w:bottom w:val="nil"/>
              <w:right w:val="nil"/>
            </w:tcBorders>
            <w:shd w:val="clear" w:color="auto" w:fill="auto"/>
            <w:vAlign w:val="center"/>
          </w:tcPr>
          <w:p w14:paraId="45DA3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r>
      <w:tr w14:paraId="05382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C8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29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F9D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2024年中央补助地方公共文化服务体系建设补助资金-文化润疆节目演出设施维保及设备购置</w:t>
            </w:r>
          </w:p>
        </w:tc>
      </w:tr>
      <w:tr w14:paraId="3C889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73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0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E8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乌鲁木齐市文化广播电视和旅游局（乌鲁木齐市文物局）</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33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68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19F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乌鲁木齐市秦剧团（新疆秦剧团）</w:t>
            </w:r>
          </w:p>
        </w:tc>
      </w:tr>
      <w:tr w14:paraId="5FCA4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B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0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707B3">
            <w:pPr>
              <w:jc w:val="center"/>
              <w:rPr>
                <w:rFonts w:hint="eastAsia" w:ascii="宋体" w:hAnsi="宋体" w:eastAsia="宋体" w:cs="宋体"/>
                <w:i w:val="0"/>
                <w:iCs w:val="0"/>
                <w:color w:val="000000"/>
                <w:sz w:val="20"/>
                <w:szCs w:val="20"/>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7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E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7B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2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76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7F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4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6FFAF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DFD8A">
            <w:pPr>
              <w:jc w:val="center"/>
              <w:rPr>
                <w:rFonts w:hint="eastAsia" w:ascii="宋体" w:hAnsi="宋体" w:eastAsia="宋体" w:cs="宋体"/>
                <w:i w:val="0"/>
                <w:iCs w:val="0"/>
                <w:color w:val="000000"/>
                <w:sz w:val="20"/>
                <w:szCs w:val="20"/>
                <w:u w:val="none"/>
              </w:rPr>
            </w:pPr>
          </w:p>
        </w:tc>
        <w:tc>
          <w:tcPr>
            <w:tcW w:w="10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D9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A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0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13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9.86</w:t>
            </w:r>
          </w:p>
        </w:tc>
        <w:tc>
          <w:tcPr>
            <w:tcW w:w="2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FB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4A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98.60%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B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9.86分</w:t>
            </w:r>
          </w:p>
        </w:tc>
      </w:tr>
      <w:tr w14:paraId="535E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9FC59">
            <w:pPr>
              <w:jc w:val="center"/>
              <w:rPr>
                <w:rFonts w:hint="eastAsia" w:ascii="宋体" w:hAnsi="宋体" w:eastAsia="宋体" w:cs="宋体"/>
                <w:i w:val="0"/>
                <w:iCs w:val="0"/>
                <w:color w:val="000000"/>
                <w:sz w:val="20"/>
                <w:szCs w:val="20"/>
                <w:u w:val="none"/>
              </w:rPr>
            </w:pPr>
          </w:p>
        </w:tc>
        <w:tc>
          <w:tcPr>
            <w:tcW w:w="10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30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9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E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38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9.86</w:t>
            </w:r>
          </w:p>
        </w:tc>
        <w:tc>
          <w:tcPr>
            <w:tcW w:w="2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1B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E3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3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C24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DC8CC">
            <w:pPr>
              <w:jc w:val="center"/>
              <w:rPr>
                <w:rFonts w:hint="eastAsia" w:ascii="宋体" w:hAnsi="宋体" w:eastAsia="宋体" w:cs="宋体"/>
                <w:i w:val="0"/>
                <w:iCs w:val="0"/>
                <w:color w:val="000000"/>
                <w:sz w:val="20"/>
                <w:szCs w:val="20"/>
                <w:u w:val="none"/>
              </w:rPr>
            </w:pPr>
          </w:p>
        </w:tc>
        <w:tc>
          <w:tcPr>
            <w:tcW w:w="10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28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A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7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C7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77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A5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7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EF8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97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0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4AD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68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D8D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49DE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E033A">
            <w:pPr>
              <w:jc w:val="center"/>
              <w:rPr>
                <w:rFonts w:hint="eastAsia" w:ascii="宋体" w:hAnsi="宋体" w:eastAsia="宋体" w:cs="宋体"/>
                <w:i w:val="0"/>
                <w:iCs w:val="0"/>
                <w:color w:val="000000"/>
                <w:sz w:val="20"/>
                <w:szCs w:val="20"/>
                <w:u w:val="none"/>
              </w:rPr>
            </w:pPr>
          </w:p>
        </w:tc>
        <w:tc>
          <w:tcPr>
            <w:tcW w:w="3034"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221CB8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引导和支持地方提供基本公共文化服务项目，改善基层公共文化体育设施条件，促进基本公共文化服务标准化、均等化。</w:t>
            </w:r>
          </w:p>
        </w:tc>
        <w:tc>
          <w:tcPr>
            <w:tcW w:w="1682"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D8D5E6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剧团本着保质保量的原则，完成了配套设备采购任务。2024年完成采购雪花机两台1.92万元，照相机一套7.94万元。2024年国家艺术基金资助项目秦腔现代戏《红山塔下》在创排过程中，舞美设计中有部分场次展现冰雪场景中，购置的雪花机为整体舞台呈现效果增姿添彩。</w:t>
            </w:r>
          </w:p>
        </w:tc>
      </w:tr>
      <w:tr w14:paraId="4DE2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7983E">
            <w:pPr>
              <w:jc w:val="center"/>
              <w:rPr>
                <w:rFonts w:hint="eastAsia" w:ascii="宋体" w:hAnsi="宋体" w:eastAsia="宋体" w:cs="宋体"/>
                <w:i w:val="0"/>
                <w:iCs w:val="0"/>
                <w:color w:val="000000"/>
                <w:sz w:val="20"/>
                <w:szCs w:val="20"/>
                <w:u w:val="none"/>
              </w:rPr>
            </w:pP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AE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2A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5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44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8D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69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2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4D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3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C5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5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04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14D1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E4BA8">
            <w:pPr>
              <w:jc w:val="center"/>
              <w:rPr>
                <w:rFonts w:hint="eastAsia" w:ascii="宋体" w:hAnsi="宋体" w:eastAsia="宋体" w:cs="宋体"/>
                <w:i w:val="0"/>
                <w:iCs w:val="0"/>
                <w:color w:val="000000"/>
                <w:sz w:val="20"/>
                <w:szCs w:val="20"/>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C56C0">
            <w:pPr>
              <w:jc w:val="center"/>
              <w:rPr>
                <w:rFonts w:hint="eastAsia" w:ascii="宋体" w:hAnsi="宋体" w:eastAsia="宋体" w:cs="宋体"/>
                <w:i w:val="0"/>
                <w:iCs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B89A5">
            <w:pPr>
              <w:jc w:val="center"/>
              <w:rPr>
                <w:rFonts w:hint="eastAsia" w:ascii="宋体" w:hAnsi="宋体" w:eastAsia="宋体" w:cs="宋体"/>
                <w:i w:val="0"/>
                <w:iCs w:val="0"/>
                <w:color w:val="000000"/>
                <w:sz w:val="20"/>
                <w:szCs w:val="20"/>
                <w:u w:val="none"/>
              </w:rPr>
            </w:pPr>
          </w:p>
        </w:tc>
        <w:tc>
          <w:tcPr>
            <w:tcW w:w="15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5A001">
            <w:pPr>
              <w:jc w:val="center"/>
              <w:rPr>
                <w:rFonts w:hint="eastAsia" w:ascii="宋体" w:hAnsi="宋体" w:eastAsia="宋体" w:cs="宋体"/>
                <w:i w:val="0"/>
                <w:iCs w:val="0"/>
                <w:color w:val="000000"/>
                <w:sz w:val="20"/>
                <w:szCs w:val="20"/>
                <w:u w:val="none"/>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9E6B5">
            <w:pPr>
              <w:jc w:val="center"/>
              <w:rPr>
                <w:rFonts w:hint="eastAsia" w:ascii="宋体" w:hAnsi="宋体" w:eastAsia="宋体" w:cs="宋体"/>
                <w:i w:val="0"/>
                <w:iCs w:val="0"/>
                <w:color w:val="000000"/>
                <w:sz w:val="20"/>
                <w:szCs w:val="20"/>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DAAFB">
            <w:pPr>
              <w:jc w:val="center"/>
              <w:rPr>
                <w:rFonts w:hint="eastAsia" w:ascii="宋体" w:hAnsi="宋体" w:eastAsia="宋体" w:cs="宋体"/>
                <w:i w:val="0"/>
                <w:iCs w:val="0"/>
                <w:color w:val="000000"/>
                <w:sz w:val="20"/>
                <w:szCs w:val="20"/>
                <w:u w:val="none"/>
              </w:rPr>
            </w:pPr>
          </w:p>
        </w:tc>
        <w:tc>
          <w:tcPr>
            <w:tcW w:w="2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8D12E">
            <w:pPr>
              <w:jc w:val="center"/>
              <w:rPr>
                <w:rFonts w:hint="eastAsia" w:ascii="宋体" w:hAnsi="宋体" w:eastAsia="宋体" w:cs="宋体"/>
                <w:i w:val="0"/>
                <w:iCs w:val="0"/>
                <w:color w:val="000000"/>
                <w:sz w:val="20"/>
                <w:szCs w:val="20"/>
                <w:u w:val="none"/>
              </w:rPr>
            </w:pPr>
          </w:p>
        </w:tc>
        <w:tc>
          <w:tcPr>
            <w:tcW w:w="3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15B2A">
            <w:pPr>
              <w:jc w:val="center"/>
              <w:rPr>
                <w:rFonts w:hint="eastAsia" w:ascii="宋体" w:hAnsi="宋体" w:eastAsia="宋体" w:cs="宋体"/>
                <w:i w:val="0"/>
                <w:iCs w:val="0"/>
                <w:color w:val="000000"/>
                <w:sz w:val="20"/>
                <w:szCs w:val="20"/>
                <w:u w:val="none"/>
              </w:rPr>
            </w:pPr>
          </w:p>
        </w:tc>
        <w:tc>
          <w:tcPr>
            <w:tcW w:w="5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4BA07">
            <w:pPr>
              <w:jc w:val="center"/>
              <w:rPr>
                <w:rFonts w:hint="eastAsia" w:ascii="宋体" w:hAnsi="宋体" w:eastAsia="宋体" w:cs="宋体"/>
                <w:i w:val="0"/>
                <w:iCs w:val="0"/>
                <w:color w:val="000000"/>
                <w:sz w:val="20"/>
                <w:szCs w:val="20"/>
                <w:u w:val="none"/>
              </w:rPr>
            </w:pPr>
          </w:p>
        </w:tc>
      </w:tr>
      <w:tr w14:paraId="56E9E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51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D6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21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5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04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购置设备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F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&gt;=1套</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E3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BB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F3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BA68F">
            <w:pPr>
              <w:jc w:val="center"/>
              <w:rPr>
                <w:rFonts w:hint="eastAsia" w:ascii="宋体" w:hAnsi="宋体" w:eastAsia="宋体" w:cs="宋体"/>
                <w:i w:val="0"/>
                <w:iCs w:val="0"/>
                <w:color w:val="000000"/>
                <w:sz w:val="20"/>
                <w:szCs w:val="20"/>
                <w:u w:val="none"/>
              </w:rPr>
            </w:pPr>
          </w:p>
        </w:tc>
      </w:tr>
      <w:tr w14:paraId="4362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1A682">
            <w:pPr>
              <w:jc w:val="center"/>
              <w:rPr>
                <w:rFonts w:hint="eastAsia" w:ascii="宋体" w:hAnsi="宋体" w:eastAsia="宋体" w:cs="宋体"/>
                <w:i w:val="0"/>
                <w:iCs w:val="0"/>
                <w:color w:val="000000"/>
                <w:sz w:val="20"/>
                <w:szCs w:val="20"/>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5D22D">
            <w:pPr>
              <w:jc w:val="center"/>
              <w:rPr>
                <w:rFonts w:hint="eastAsia" w:ascii="宋体" w:hAnsi="宋体" w:eastAsia="宋体" w:cs="宋体"/>
                <w:i w:val="0"/>
                <w:iCs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1747E">
            <w:pPr>
              <w:jc w:val="center"/>
              <w:rPr>
                <w:rFonts w:hint="eastAsia" w:ascii="宋体" w:hAnsi="宋体" w:eastAsia="宋体" w:cs="宋体"/>
                <w:i w:val="0"/>
                <w:iCs w:val="0"/>
                <w:color w:val="000000"/>
                <w:sz w:val="20"/>
                <w:szCs w:val="20"/>
                <w:u w:val="none"/>
              </w:rPr>
            </w:pPr>
          </w:p>
        </w:tc>
        <w:tc>
          <w:tcPr>
            <w:tcW w:w="15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BD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文化进基层演出场次</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B9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&gt;=50场</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4E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=50场</w:t>
            </w:r>
          </w:p>
        </w:tc>
        <w:tc>
          <w:tcPr>
            <w:tcW w:w="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DD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37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58D73">
            <w:pPr>
              <w:jc w:val="center"/>
              <w:rPr>
                <w:rFonts w:hint="eastAsia" w:ascii="宋体" w:hAnsi="宋体" w:eastAsia="宋体" w:cs="宋体"/>
                <w:i w:val="0"/>
                <w:iCs w:val="0"/>
                <w:color w:val="000000"/>
                <w:sz w:val="20"/>
                <w:szCs w:val="20"/>
                <w:u w:val="none"/>
              </w:rPr>
            </w:pPr>
          </w:p>
        </w:tc>
      </w:tr>
      <w:tr w14:paraId="117B1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DC536">
            <w:pPr>
              <w:jc w:val="center"/>
              <w:rPr>
                <w:rFonts w:hint="eastAsia" w:ascii="宋体" w:hAnsi="宋体" w:eastAsia="宋体" w:cs="宋体"/>
                <w:i w:val="0"/>
                <w:iCs w:val="0"/>
                <w:color w:val="000000"/>
                <w:sz w:val="20"/>
                <w:szCs w:val="20"/>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A5443">
            <w:pPr>
              <w:jc w:val="center"/>
              <w:rPr>
                <w:rFonts w:hint="eastAsia" w:ascii="宋体" w:hAnsi="宋体" w:eastAsia="宋体" w:cs="宋体"/>
                <w:i w:val="0"/>
                <w:iCs w:val="0"/>
                <w:color w:val="000000"/>
                <w:sz w:val="20"/>
                <w:szCs w:val="20"/>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A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5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B5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设备质量合格率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3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B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2D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EF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BE77B">
            <w:pPr>
              <w:jc w:val="center"/>
              <w:rPr>
                <w:rFonts w:hint="eastAsia" w:ascii="宋体" w:hAnsi="宋体" w:eastAsia="宋体" w:cs="宋体"/>
                <w:i w:val="0"/>
                <w:iCs w:val="0"/>
                <w:color w:val="000000"/>
                <w:sz w:val="20"/>
                <w:szCs w:val="20"/>
                <w:u w:val="none"/>
              </w:rPr>
            </w:pPr>
          </w:p>
        </w:tc>
      </w:tr>
      <w:tr w14:paraId="441A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6ECF2">
            <w:pPr>
              <w:jc w:val="center"/>
              <w:rPr>
                <w:rFonts w:hint="eastAsia" w:ascii="宋体" w:hAnsi="宋体" w:eastAsia="宋体" w:cs="宋体"/>
                <w:i w:val="0"/>
                <w:iCs w:val="0"/>
                <w:color w:val="000000"/>
                <w:sz w:val="20"/>
                <w:szCs w:val="20"/>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D5BE9">
            <w:pPr>
              <w:jc w:val="center"/>
              <w:rPr>
                <w:rFonts w:hint="eastAsia" w:ascii="宋体" w:hAnsi="宋体" w:eastAsia="宋体" w:cs="宋体"/>
                <w:i w:val="0"/>
                <w:iCs w:val="0"/>
                <w:color w:val="000000"/>
                <w:sz w:val="20"/>
                <w:szCs w:val="20"/>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5F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5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FE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采购完成时间</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4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&lt;=12月</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D9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w:t>
            </w:r>
          </w:p>
        </w:tc>
        <w:tc>
          <w:tcPr>
            <w:tcW w:w="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1C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60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91BDB">
            <w:pPr>
              <w:jc w:val="center"/>
              <w:rPr>
                <w:rFonts w:hint="eastAsia" w:ascii="宋体" w:hAnsi="宋体" w:eastAsia="宋体" w:cs="宋体"/>
                <w:i w:val="0"/>
                <w:iCs w:val="0"/>
                <w:color w:val="000000"/>
                <w:sz w:val="20"/>
                <w:szCs w:val="20"/>
                <w:u w:val="none"/>
              </w:rPr>
            </w:pPr>
          </w:p>
        </w:tc>
      </w:tr>
      <w:tr w14:paraId="3ABD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5B8A9">
            <w:pPr>
              <w:jc w:val="center"/>
              <w:rPr>
                <w:rFonts w:hint="eastAsia" w:ascii="宋体" w:hAnsi="宋体" w:eastAsia="宋体" w:cs="宋体"/>
                <w:i w:val="0"/>
                <w:iCs w:val="0"/>
                <w:color w:val="000000"/>
                <w:sz w:val="20"/>
                <w:szCs w:val="20"/>
                <w:u w:val="none"/>
              </w:rPr>
            </w:pP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E6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68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5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D1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购置相机机身、镜头、云台等</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4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&lt;=8万元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F9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=7.94万元</w:t>
            </w:r>
          </w:p>
        </w:tc>
        <w:tc>
          <w:tcPr>
            <w:tcW w:w="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85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34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A3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节约成本</w:t>
            </w:r>
          </w:p>
        </w:tc>
      </w:tr>
      <w:tr w14:paraId="1DEB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059E5">
            <w:pPr>
              <w:jc w:val="center"/>
              <w:rPr>
                <w:rFonts w:hint="eastAsia" w:ascii="宋体" w:hAnsi="宋体" w:eastAsia="宋体" w:cs="宋体"/>
                <w:i w:val="0"/>
                <w:iCs w:val="0"/>
                <w:color w:val="000000"/>
                <w:sz w:val="20"/>
                <w:szCs w:val="20"/>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8F8D1">
            <w:pPr>
              <w:jc w:val="center"/>
              <w:rPr>
                <w:rFonts w:hint="eastAsia" w:ascii="宋体" w:hAnsi="宋体" w:eastAsia="宋体" w:cs="宋体"/>
                <w:i w:val="0"/>
                <w:iCs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6A89D">
            <w:pPr>
              <w:jc w:val="center"/>
              <w:rPr>
                <w:rFonts w:hint="eastAsia" w:ascii="宋体" w:hAnsi="宋体" w:eastAsia="宋体" w:cs="宋体"/>
                <w:i w:val="0"/>
                <w:iCs w:val="0"/>
                <w:color w:val="000000"/>
                <w:sz w:val="20"/>
                <w:szCs w:val="20"/>
                <w:u w:val="none"/>
              </w:rPr>
            </w:pPr>
          </w:p>
        </w:tc>
        <w:tc>
          <w:tcPr>
            <w:tcW w:w="15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E7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购买舞台雪花机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C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&lt;=2万元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7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=1.92万元</w:t>
            </w:r>
          </w:p>
        </w:tc>
        <w:tc>
          <w:tcPr>
            <w:tcW w:w="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F5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6C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4E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节约成本</w:t>
            </w:r>
          </w:p>
        </w:tc>
      </w:tr>
      <w:tr w14:paraId="74856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24081">
            <w:pPr>
              <w:jc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1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C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5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9D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提高市民文化素养，丰富人民文化生活</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5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有效提高</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4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完全达到预期</w:t>
            </w:r>
          </w:p>
        </w:tc>
        <w:tc>
          <w:tcPr>
            <w:tcW w:w="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6A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19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7A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9B7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FE754">
            <w:pPr>
              <w:jc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36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5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91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A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&gt;=96%</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1F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79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5A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940AC">
            <w:pPr>
              <w:jc w:val="center"/>
              <w:rPr>
                <w:rFonts w:hint="eastAsia" w:ascii="宋体" w:hAnsi="宋体" w:eastAsia="宋体" w:cs="宋体"/>
                <w:i w:val="0"/>
                <w:iCs w:val="0"/>
                <w:color w:val="000000"/>
                <w:sz w:val="20"/>
                <w:szCs w:val="20"/>
                <w:u w:val="none"/>
              </w:rPr>
            </w:pPr>
          </w:p>
        </w:tc>
      </w:tr>
      <w:tr w14:paraId="7FAA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90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832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27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62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99.36分</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A3503">
            <w:pPr>
              <w:jc w:val="center"/>
              <w:rPr>
                <w:rFonts w:hint="eastAsia" w:ascii="宋体" w:hAnsi="宋体" w:eastAsia="宋体" w:cs="宋体"/>
                <w:i w:val="0"/>
                <w:iCs w:val="0"/>
                <w:color w:val="000000"/>
                <w:sz w:val="20"/>
                <w:szCs w:val="20"/>
                <w:u w:val="none"/>
              </w:rPr>
            </w:pPr>
          </w:p>
        </w:tc>
      </w:tr>
    </w:tbl>
    <w:p w14:paraId="3733D2B5">
      <w:pPr>
        <w:ind w:firstLine="640" w:firstLineChars="200"/>
        <w:rPr>
          <w:rFonts w:hint="eastAsia" w:ascii="黑体" w:hAnsi="黑体" w:eastAsia="黑体" w:cs="宋体"/>
          <w:bCs/>
          <w:kern w:val="0"/>
          <w:sz w:val="32"/>
          <w:szCs w:val="32"/>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680"/>
        <w:gridCol w:w="1149"/>
        <w:gridCol w:w="1416"/>
        <w:gridCol w:w="799"/>
        <w:gridCol w:w="801"/>
        <w:gridCol w:w="1360"/>
        <w:gridCol w:w="1365"/>
        <w:gridCol w:w="260"/>
        <w:gridCol w:w="256"/>
        <w:gridCol w:w="349"/>
        <w:gridCol w:w="367"/>
        <w:gridCol w:w="501"/>
        <w:gridCol w:w="701"/>
      </w:tblGrid>
      <w:tr w14:paraId="15202C58">
        <w:tblPrEx>
          <w:shd w:val="clear" w:color="auto" w:fill="auto"/>
          <w:tblCellMar>
            <w:top w:w="0" w:type="dxa"/>
            <w:left w:w="108" w:type="dxa"/>
            <w:bottom w:w="0" w:type="dxa"/>
            <w:right w:w="108" w:type="dxa"/>
          </w:tblCellMar>
        </w:tblPrEx>
        <w:trPr>
          <w:trHeight w:val="408" w:hRule="atLeast"/>
        </w:trPr>
        <w:tc>
          <w:tcPr>
            <w:tcW w:w="5000" w:type="pct"/>
            <w:gridSpan w:val="14"/>
            <w:tcBorders>
              <w:top w:val="nil"/>
              <w:left w:val="nil"/>
              <w:bottom w:val="nil"/>
              <w:right w:val="nil"/>
            </w:tcBorders>
            <w:shd w:val="clear" w:color="auto" w:fill="auto"/>
            <w:vAlign w:val="center"/>
          </w:tcPr>
          <w:p w14:paraId="390085C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14:paraId="5CF6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14"/>
            <w:tcBorders>
              <w:top w:val="nil"/>
              <w:left w:val="nil"/>
              <w:bottom w:val="nil"/>
              <w:right w:val="nil"/>
            </w:tcBorders>
            <w:shd w:val="clear" w:color="auto" w:fill="auto"/>
            <w:vAlign w:val="center"/>
          </w:tcPr>
          <w:p w14:paraId="6D7DE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r>
      <w:tr w14:paraId="1A7FE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87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31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FBA8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2024年中央补助地方公共文化服务体系建设补助资金-文化润疆剧目创排及引进</w:t>
            </w:r>
          </w:p>
        </w:tc>
      </w:tr>
      <w:tr w14:paraId="13CD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1C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7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95F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乌鲁木齐市文化广播电视和旅游局（乌鲁木齐市文物局）</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1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87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4D5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乌鲁木齐市秦剧团（新疆秦剧团）</w:t>
            </w:r>
          </w:p>
        </w:tc>
      </w:tr>
      <w:tr w14:paraId="0C7A7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08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1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41D52">
            <w:pPr>
              <w:jc w:val="center"/>
              <w:rPr>
                <w:rFonts w:hint="eastAsia" w:ascii="宋体" w:hAnsi="宋体" w:eastAsia="宋体" w:cs="宋体"/>
                <w:i w:val="0"/>
                <w:iCs w:val="0"/>
                <w:color w:val="000000"/>
                <w:sz w:val="20"/>
                <w:szCs w:val="20"/>
                <w:u w:val="none"/>
              </w:rPr>
            </w:pP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07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3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1A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2F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FB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3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1BA1A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10574">
            <w:pPr>
              <w:jc w:val="center"/>
              <w:rPr>
                <w:rFonts w:hint="eastAsia" w:ascii="宋体" w:hAnsi="宋体" w:eastAsia="宋体" w:cs="宋体"/>
                <w:i w:val="0"/>
                <w:iCs w:val="0"/>
                <w:color w:val="000000"/>
                <w:sz w:val="20"/>
                <w:szCs w:val="20"/>
                <w:u w:val="none"/>
              </w:rPr>
            </w:pPr>
          </w:p>
        </w:tc>
        <w:tc>
          <w:tcPr>
            <w:tcW w:w="11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B1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EE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6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D0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50.42</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97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2B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98.86%</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EB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9.89分</w:t>
            </w:r>
          </w:p>
        </w:tc>
      </w:tr>
      <w:tr w14:paraId="59BF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68B35">
            <w:pPr>
              <w:jc w:val="center"/>
              <w:rPr>
                <w:rFonts w:hint="eastAsia" w:ascii="宋体" w:hAnsi="宋体" w:eastAsia="宋体" w:cs="宋体"/>
                <w:i w:val="0"/>
                <w:iCs w:val="0"/>
                <w:color w:val="000000"/>
                <w:sz w:val="20"/>
                <w:szCs w:val="20"/>
                <w:u w:val="none"/>
              </w:rPr>
            </w:pPr>
          </w:p>
        </w:tc>
        <w:tc>
          <w:tcPr>
            <w:tcW w:w="11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AF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C1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A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BB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50.42</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18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11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5F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F34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8F96B">
            <w:pPr>
              <w:jc w:val="center"/>
              <w:rPr>
                <w:rFonts w:hint="eastAsia" w:ascii="宋体" w:hAnsi="宋体" w:eastAsia="宋体" w:cs="宋体"/>
                <w:i w:val="0"/>
                <w:iCs w:val="0"/>
                <w:color w:val="000000"/>
                <w:sz w:val="20"/>
                <w:szCs w:val="20"/>
                <w:u w:val="none"/>
              </w:rPr>
            </w:pPr>
          </w:p>
        </w:tc>
        <w:tc>
          <w:tcPr>
            <w:tcW w:w="11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A8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43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D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2E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04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51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6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0E8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53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77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4AB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87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685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5CB3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59C49">
            <w:pPr>
              <w:jc w:val="center"/>
              <w:rPr>
                <w:rFonts w:hint="eastAsia" w:ascii="宋体" w:hAnsi="宋体" w:eastAsia="宋体" w:cs="宋体"/>
                <w:i w:val="0"/>
                <w:iCs w:val="0"/>
                <w:color w:val="000000"/>
                <w:sz w:val="20"/>
                <w:szCs w:val="20"/>
                <w:u w:val="none"/>
              </w:rPr>
            </w:pPr>
          </w:p>
        </w:tc>
        <w:tc>
          <w:tcPr>
            <w:tcW w:w="2779"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EFFDB4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（1）文化润疆剧目历史剧《程婴救孤》计划演出3场。  （2）引进剧目演出，计划2024年在重大传统节日期间，拟邀请国内著名戏曲名家来乌开展艺术合作交流演出活动。（3）参加2024年中国秦腔优秀剧目会演剧目《谢瑶环》2场，《打神告庙》1场。通过剧目创作，引进剧目演出等工作，更好的繁荣丰富首府文化演艺市场，普及传承中华优秀传统文化。引导各族群众对中华优秀文化的认同。</w:t>
            </w:r>
          </w:p>
        </w:tc>
        <w:tc>
          <w:tcPr>
            <w:tcW w:w="1875"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4886F4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1、引进各类剧目的公益性演出《铡美案》《梅花奖折子戏专场》、及《名家折子戏专场》演出工作已完成。2、完成秦腔历史剧《程婴救孤》的创排工作。3、完成文化交流演出活动，演出3场。</w:t>
            </w:r>
          </w:p>
        </w:tc>
      </w:tr>
      <w:tr w14:paraId="28591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A5A08">
            <w:pPr>
              <w:jc w:val="center"/>
              <w:rPr>
                <w:rFonts w:hint="eastAsia" w:ascii="宋体" w:hAnsi="宋体" w:eastAsia="宋体" w:cs="宋体"/>
                <w:i w:val="0"/>
                <w:iCs w:val="0"/>
                <w:color w:val="000000"/>
                <w:sz w:val="20"/>
                <w:szCs w:val="20"/>
                <w:u w:val="none"/>
              </w:rPr>
            </w:pP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84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1E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20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63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C1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65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2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9A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3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D3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6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39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783B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62E63">
            <w:pPr>
              <w:jc w:val="center"/>
              <w:rPr>
                <w:rFonts w:hint="eastAsia" w:ascii="宋体" w:hAnsi="宋体" w:eastAsia="宋体" w:cs="宋体"/>
                <w:i w:val="0"/>
                <w:iCs w:val="0"/>
                <w:color w:val="000000"/>
                <w:sz w:val="20"/>
                <w:szCs w:val="20"/>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4DFDF">
            <w:pPr>
              <w:jc w:val="center"/>
              <w:rPr>
                <w:rFonts w:hint="eastAsia" w:ascii="宋体" w:hAnsi="宋体" w:eastAsia="宋体" w:cs="宋体"/>
                <w:i w:val="0"/>
                <w:iCs w:val="0"/>
                <w:color w:val="000000"/>
                <w:sz w:val="20"/>
                <w:szCs w:val="20"/>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05029">
            <w:pPr>
              <w:jc w:val="center"/>
              <w:rPr>
                <w:rFonts w:hint="eastAsia" w:ascii="宋体" w:hAnsi="宋体" w:eastAsia="宋体" w:cs="宋体"/>
                <w:i w:val="0"/>
                <w:iCs w:val="0"/>
                <w:color w:val="000000"/>
                <w:sz w:val="20"/>
                <w:szCs w:val="20"/>
                <w:u w:val="none"/>
              </w:rPr>
            </w:pPr>
          </w:p>
        </w:tc>
        <w:tc>
          <w:tcPr>
            <w:tcW w:w="120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5E065">
            <w:pPr>
              <w:jc w:val="center"/>
              <w:rPr>
                <w:rFonts w:hint="eastAsia" w:ascii="宋体" w:hAnsi="宋体" w:eastAsia="宋体" w:cs="宋体"/>
                <w:i w:val="0"/>
                <w:iCs w:val="0"/>
                <w:color w:val="000000"/>
                <w:sz w:val="20"/>
                <w:szCs w:val="20"/>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2B1A6">
            <w:pPr>
              <w:jc w:val="center"/>
              <w:rPr>
                <w:rFonts w:hint="eastAsia" w:ascii="宋体" w:hAnsi="宋体" w:eastAsia="宋体" w:cs="宋体"/>
                <w:i w:val="0"/>
                <w:iCs w:val="0"/>
                <w:color w:val="000000"/>
                <w:sz w:val="20"/>
                <w:szCs w:val="20"/>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D7788">
            <w:pPr>
              <w:jc w:val="center"/>
              <w:rPr>
                <w:rFonts w:hint="eastAsia" w:ascii="宋体" w:hAnsi="宋体" w:eastAsia="宋体" w:cs="宋体"/>
                <w:i w:val="0"/>
                <w:iCs w:val="0"/>
                <w:color w:val="000000"/>
                <w:sz w:val="20"/>
                <w:szCs w:val="20"/>
                <w:u w:val="none"/>
              </w:rPr>
            </w:pPr>
          </w:p>
        </w:tc>
        <w:tc>
          <w:tcPr>
            <w:tcW w:w="2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BA9C">
            <w:pPr>
              <w:jc w:val="center"/>
              <w:rPr>
                <w:rFonts w:hint="eastAsia" w:ascii="宋体" w:hAnsi="宋体" w:eastAsia="宋体" w:cs="宋体"/>
                <w:i w:val="0"/>
                <w:iCs w:val="0"/>
                <w:color w:val="000000"/>
                <w:sz w:val="20"/>
                <w:szCs w:val="20"/>
                <w:u w:val="none"/>
              </w:rPr>
            </w:pPr>
          </w:p>
        </w:tc>
        <w:tc>
          <w:tcPr>
            <w:tcW w:w="3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AB945">
            <w:pPr>
              <w:jc w:val="center"/>
              <w:rPr>
                <w:rFonts w:hint="eastAsia" w:ascii="宋体" w:hAnsi="宋体" w:eastAsia="宋体" w:cs="宋体"/>
                <w:i w:val="0"/>
                <w:iCs w:val="0"/>
                <w:color w:val="000000"/>
                <w:sz w:val="20"/>
                <w:szCs w:val="20"/>
                <w:u w:val="none"/>
              </w:rPr>
            </w:pPr>
          </w:p>
        </w:tc>
        <w:tc>
          <w:tcPr>
            <w:tcW w:w="6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6C754">
            <w:pPr>
              <w:jc w:val="center"/>
              <w:rPr>
                <w:rFonts w:hint="eastAsia" w:ascii="宋体" w:hAnsi="宋体" w:eastAsia="宋体" w:cs="宋体"/>
                <w:i w:val="0"/>
                <w:iCs w:val="0"/>
                <w:color w:val="000000"/>
                <w:sz w:val="20"/>
                <w:szCs w:val="20"/>
                <w:u w:val="none"/>
              </w:rPr>
            </w:pPr>
          </w:p>
        </w:tc>
      </w:tr>
      <w:tr w14:paraId="45CE6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BC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BE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C0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6A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引进剧目演出场次</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C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&gt;=3场</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0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=3场</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0A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89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6A4A5">
            <w:pPr>
              <w:jc w:val="center"/>
              <w:rPr>
                <w:rFonts w:hint="eastAsia" w:ascii="宋体" w:hAnsi="宋体" w:eastAsia="宋体" w:cs="宋体"/>
                <w:i w:val="0"/>
                <w:iCs w:val="0"/>
                <w:color w:val="000000"/>
                <w:sz w:val="20"/>
                <w:szCs w:val="20"/>
                <w:u w:val="none"/>
              </w:rPr>
            </w:pPr>
          </w:p>
        </w:tc>
      </w:tr>
      <w:tr w14:paraId="27FF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7F0AA">
            <w:pPr>
              <w:jc w:val="center"/>
              <w:rPr>
                <w:rFonts w:hint="eastAsia" w:ascii="宋体" w:hAnsi="宋体" w:eastAsia="宋体" w:cs="宋体"/>
                <w:i w:val="0"/>
                <w:iCs w:val="0"/>
                <w:color w:val="000000"/>
                <w:sz w:val="20"/>
                <w:szCs w:val="20"/>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61D64">
            <w:pPr>
              <w:jc w:val="center"/>
              <w:rPr>
                <w:rFonts w:hint="eastAsia" w:ascii="宋体" w:hAnsi="宋体" w:eastAsia="宋体" w:cs="宋体"/>
                <w:i w:val="0"/>
                <w:iCs w:val="0"/>
                <w:color w:val="000000"/>
                <w:sz w:val="20"/>
                <w:szCs w:val="20"/>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4B064">
            <w:pPr>
              <w:jc w:val="center"/>
              <w:rPr>
                <w:rFonts w:hint="eastAsia" w:ascii="宋体" w:hAnsi="宋体" w:eastAsia="宋体" w:cs="宋体"/>
                <w:i w:val="0"/>
                <w:iCs w:val="0"/>
                <w:color w:val="000000"/>
                <w:sz w:val="20"/>
                <w:szCs w:val="20"/>
                <w:u w:val="none"/>
              </w:rPr>
            </w:pPr>
          </w:p>
        </w:tc>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59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创排剧目演出场次</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34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&gt;=3场</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F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=3场</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DC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13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065D9">
            <w:pPr>
              <w:jc w:val="center"/>
              <w:rPr>
                <w:rFonts w:hint="eastAsia" w:ascii="宋体" w:hAnsi="宋体" w:eastAsia="宋体" w:cs="宋体"/>
                <w:i w:val="0"/>
                <w:iCs w:val="0"/>
                <w:color w:val="000000"/>
                <w:sz w:val="20"/>
                <w:szCs w:val="20"/>
                <w:u w:val="none"/>
              </w:rPr>
            </w:pPr>
          </w:p>
        </w:tc>
      </w:tr>
      <w:tr w14:paraId="3851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776F2">
            <w:pPr>
              <w:jc w:val="center"/>
              <w:rPr>
                <w:rFonts w:hint="eastAsia" w:ascii="宋体" w:hAnsi="宋体" w:eastAsia="宋体" w:cs="宋体"/>
                <w:i w:val="0"/>
                <w:iCs w:val="0"/>
                <w:color w:val="000000"/>
                <w:sz w:val="20"/>
                <w:szCs w:val="20"/>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47EB8">
            <w:pPr>
              <w:jc w:val="center"/>
              <w:rPr>
                <w:rFonts w:hint="eastAsia" w:ascii="宋体" w:hAnsi="宋体" w:eastAsia="宋体" w:cs="宋体"/>
                <w:i w:val="0"/>
                <w:iCs w:val="0"/>
                <w:color w:val="000000"/>
                <w:sz w:val="20"/>
                <w:szCs w:val="20"/>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5DF5A">
            <w:pPr>
              <w:jc w:val="center"/>
              <w:rPr>
                <w:rFonts w:hint="eastAsia" w:ascii="宋体" w:hAnsi="宋体" w:eastAsia="宋体" w:cs="宋体"/>
                <w:i w:val="0"/>
                <w:iCs w:val="0"/>
                <w:color w:val="000000"/>
                <w:sz w:val="20"/>
                <w:szCs w:val="20"/>
                <w:u w:val="none"/>
              </w:rPr>
            </w:pPr>
          </w:p>
        </w:tc>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35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交流演出场次</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6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&gt;=3场</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7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=3场</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3F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96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861AD">
            <w:pPr>
              <w:jc w:val="center"/>
              <w:rPr>
                <w:rFonts w:hint="eastAsia" w:ascii="宋体" w:hAnsi="宋体" w:eastAsia="宋体" w:cs="宋体"/>
                <w:i w:val="0"/>
                <w:iCs w:val="0"/>
                <w:color w:val="000000"/>
                <w:sz w:val="20"/>
                <w:szCs w:val="20"/>
                <w:u w:val="none"/>
              </w:rPr>
            </w:pPr>
          </w:p>
        </w:tc>
      </w:tr>
      <w:tr w14:paraId="3C3E0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0A4E6">
            <w:pPr>
              <w:jc w:val="center"/>
              <w:rPr>
                <w:rFonts w:hint="eastAsia" w:ascii="宋体" w:hAnsi="宋体" w:eastAsia="宋体" w:cs="宋体"/>
                <w:i w:val="0"/>
                <w:iCs w:val="0"/>
                <w:color w:val="000000"/>
                <w:sz w:val="20"/>
                <w:szCs w:val="20"/>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92741">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F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01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专家验收合格率</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3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8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DB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D6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AE23A">
            <w:pPr>
              <w:jc w:val="center"/>
              <w:rPr>
                <w:rFonts w:hint="eastAsia" w:ascii="宋体" w:hAnsi="宋体" w:eastAsia="宋体" w:cs="宋体"/>
                <w:i w:val="0"/>
                <w:iCs w:val="0"/>
                <w:color w:val="000000"/>
                <w:sz w:val="20"/>
                <w:szCs w:val="20"/>
                <w:u w:val="none"/>
              </w:rPr>
            </w:pPr>
          </w:p>
        </w:tc>
      </w:tr>
      <w:tr w14:paraId="0964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5CD4">
            <w:pPr>
              <w:jc w:val="center"/>
              <w:rPr>
                <w:rFonts w:hint="eastAsia" w:ascii="宋体" w:hAnsi="宋体" w:eastAsia="宋体" w:cs="宋体"/>
                <w:i w:val="0"/>
                <w:iCs w:val="0"/>
                <w:color w:val="000000"/>
                <w:sz w:val="20"/>
                <w:szCs w:val="20"/>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1CF54">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7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0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引进剧目演出计划完成时间</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2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&lt;=12月</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2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9A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BF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892C7">
            <w:pPr>
              <w:jc w:val="center"/>
              <w:rPr>
                <w:rFonts w:hint="eastAsia" w:ascii="宋体" w:hAnsi="宋体" w:eastAsia="宋体" w:cs="宋体"/>
                <w:i w:val="0"/>
                <w:iCs w:val="0"/>
                <w:color w:val="000000"/>
                <w:sz w:val="20"/>
                <w:szCs w:val="20"/>
                <w:u w:val="none"/>
              </w:rPr>
            </w:pPr>
          </w:p>
        </w:tc>
      </w:tr>
      <w:tr w14:paraId="4FA0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5A65">
            <w:pPr>
              <w:jc w:val="center"/>
              <w:rPr>
                <w:rFonts w:hint="eastAsia" w:ascii="宋体" w:hAnsi="宋体" w:eastAsia="宋体" w:cs="宋体"/>
                <w:i w:val="0"/>
                <w:iCs w:val="0"/>
                <w:color w:val="000000"/>
                <w:sz w:val="20"/>
                <w:szCs w:val="20"/>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2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0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8B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演出对社会的影响度持续提高。</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6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有效提高</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9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完全达到预期</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1E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08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0CC07">
            <w:pPr>
              <w:jc w:val="center"/>
              <w:rPr>
                <w:rFonts w:hint="eastAsia" w:ascii="宋体" w:hAnsi="宋体" w:eastAsia="宋体" w:cs="宋体"/>
                <w:i w:val="0"/>
                <w:iCs w:val="0"/>
                <w:color w:val="000000"/>
                <w:sz w:val="20"/>
                <w:szCs w:val="20"/>
                <w:u w:val="none"/>
              </w:rPr>
            </w:pPr>
          </w:p>
        </w:tc>
      </w:tr>
      <w:tr w14:paraId="2622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AE47D">
            <w:pPr>
              <w:jc w:val="center"/>
              <w:rPr>
                <w:rFonts w:hint="eastAsia" w:ascii="宋体" w:hAnsi="宋体" w:eastAsia="宋体" w:cs="宋体"/>
                <w:i w:val="0"/>
                <w:iCs w:val="0"/>
                <w:color w:val="000000"/>
                <w:sz w:val="20"/>
                <w:szCs w:val="20"/>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1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8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D1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观众满意度</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6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&gt;=96%</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A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6E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2C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EA959">
            <w:pPr>
              <w:jc w:val="center"/>
              <w:rPr>
                <w:rFonts w:hint="eastAsia" w:ascii="宋体" w:hAnsi="宋体" w:eastAsia="宋体" w:cs="宋体"/>
                <w:i w:val="0"/>
                <w:iCs w:val="0"/>
                <w:color w:val="000000"/>
                <w:sz w:val="20"/>
                <w:szCs w:val="20"/>
                <w:u w:val="none"/>
              </w:rPr>
            </w:pPr>
          </w:p>
        </w:tc>
      </w:tr>
      <w:tr w14:paraId="68B47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1928">
            <w:pPr>
              <w:jc w:val="center"/>
              <w:rPr>
                <w:rFonts w:hint="eastAsia" w:ascii="宋体" w:hAnsi="宋体" w:eastAsia="宋体" w:cs="宋体"/>
                <w:i w:val="0"/>
                <w:iCs w:val="0"/>
                <w:color w:val="000000"/>
                <w:sz w:val="20"/>
                <w:szCs w:val="20"/>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A75B">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C138">
            <w:pPr>
              <w:jc w:val="center"/>
              <w:rPr>
                <w:rFonts w:hint="eastAsia" w:ascii="宋体" w:hAnsi="宋体" w:eastAsia="宋体" w:cs="宋体"/>
                <w:i w:val="0"/>
                <w:iCs w:val="0"/>
                <w:color w:val="000000"/>
                <w:sz w:val="20"/>
                <w:szCs w:val="20"/>
                <w:u w:val="none"/>
              </w:rPr>
            </w:pPr>
          </w:p>
        </w:tc>
        <w:tc>
          <w:tcPr>
            <w:tcW w:w="567" w:type="pct"/>
            <w:tcBorders>
              <w:top w:val="single" w:color="000000" w:sz="4" w:space="0"/>
              <w:left w:val="single" w:color="000000" w:sz="4" w:space="0"/>
              <w:bottom w:val="single" w:color="000000" w:sz="4" w:space="0"/>
              <w:right w:val="nil"/>
            </w:tcBorders>
            <w:shd w:val="clear" w:color="auto" w:fill="auto"/>
            <w:noWrap/>
            <w:vAlign w:val="center"/>
          </w:tcPr>
          <w:p w14:paraId="5E22C7B2">
            <w:pPr>
              <w:jc w:val="left"/>
              <w:rPr>
                <w:rFonts w:hint="eastAsia" w:ascii="宋体" w:hAnsi="宋体" w:eastAsia="宋体" w:cs="宋体"/>
                <w:i w:val="0"/>
                <w:iCs w:val="0"/>
                <w:color w:val="000000"/>
                <w:sz w:val="20"/>
                <w:szCs w:val="20"/>
                <w:u w:val="none"/>
              </w:rPr>
            </w:pPr>
          </w:p>
        </w:tc>
        <w:tc>
          <w:tcPr>
            <w:tcW w:w="320" w:type="pct"/>
            <w:tcBorders>
              <w:top w:val="single" w:color="000000" w:sz="4" w:space="0"/>
              <w:left w:val="nil"/>
              <w:bottom w:val="single" w:color="000000" w:sz="4" w:space="0"/>
              <w:right w:val="nil"/>
            </w:tcBorders>
            <w:shd w:val="clear" w:color="auto" w:fill="auto"/>
            <w:noWrap/>
            <w:vAlign w:val="center"/>
          </w:tcPr>
          <w:p w14:paraId="19F27644">
            <w:pPr>
              <w:jc w:val="left"/>
              <w:rPr>
                <w:rFonts w:hint="eastAsia" w:ascii="宋体" w:hAnsi="宋体" w:eastAsia="宋体" w:cs="宋体"/>
                <w:i w:val="0"/>
                <w:iCs w:val="0"/>
                <w:color w:val="000000"/>
                <w:sz w:val="20"/>
                <w:szCs w:val="20"/>
                <w:u w:val="none"/>
              </w:rPr>
            </w:pPr>
          </w:p>
        </w:tc>
        <w:tc>
          <w:tcPr>
            <w:tcW w:w="320" w:type="pct"/>
            <w:tcBorders>
              <w:top w:val="single" w:color="000000" w:sz="4" w:space="0"/>
              <w:left w:val="nil"/>
              <w:bottom w:val="single" w:color="000000" w:sz="4" w:space="0"/>
              <w:right w:val="single" w:color="000000" w:sz="4" w:space="0"/>
            </w:tcBorders>
            <w:shd w:val="clear" w:color="auto" w:fill="auto"/>
            <w:noWrap/>
            <w:vAlign w:val="center"/>
          </w:tcPr>
          <w:p w14:paraId="5851702D">
            <w:pPr>
              <w:jc w:val="left"/>
              <w:rPr>
                <w:rFonts w:hint="eastAsia" w:ascii="宋体" w:hAnsi="宋体" w:eastAsia="宋体" w:cs="宋体"/>
                <w:i w:val="0"/>
                <w:iCs w:val="0"/>
                <w:color w:val="000000"/>
                <w:sz w:val="20"/>
                <w:szCs w:val="20"/>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2A0D">
            <w:pPr>
              <w:jc w:val="center"/>
              <w:rPr>
                <w:rFonts w:hint="eastAsia" w:ascii="宋体" w:hAnsi="宋体" w:eastAsia="宋体" w:cs="宋体"/>
                <w:i w:val="0"/>
                <w:iCs w:val="0"/>
                <w:color w:val="000000"/>
                <w:sz w:val="20"/>
                <w:szCs w:val="20"/>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CEC3">
            <w:pPr>
              <w:jc w:val="center"/>
              <w:rPr>
                <w:rFonts w:hint="eastAsia" w:ascii="宋体" w:hAnsi="宋体" w:eastAsia="宋体" w:cs="宋体"/>
                <w:i w:val="0"/>
                <w:iCs w:val="0"/>
                <w:color w:val="000000"/>
                <w:sz w:val="20"/>
                <w:szCs w:val="20"/>
                <w:u w:val="none"/>
              </w:rPr>
            </w:pPr>
          </w:p>
        </w:tc>
        <w:tc>
          <w:tcPr>
            <w:tcW w:w="144" w:type="pct"/>
            <w:tcBorders>
              <w:top w:val="single" w:color="000000" w:sz="4" w:space="0"/>
              <w:left w:val="single" w:color="000000" w:sz="4" w:space="0"/>
              <w:bottom w:val="single" w:color="000000" w:sz="4" w:space="0"/>
              <w:right w:val="nil"/>
            </w:tcBorders>
            <w:shd w:val="clear" w:color="auto" w:fill="auto"/>
            <w:vAlign w:val="center"/>
          </w:tcPr>
          <w:p w14:paraId="7EB932C5">
            <w:pPr>
              <w:jc w:val="center"/>
              <w:rPr>
                <w:rFonts w:hint="eastAsia" w:ascii="宋体" w:hAnsi="宋体" w:eastAsia="宋体" w:cs="宋体"/>
                <w:i w:val="0"/>
                <w:iCs w:val="0"/>
                <w:color w:val="000000"/>
                <w:sz w:val="20"/>
                <w:szCs w:val="20"/>
                <w:u w:val="none"/>
              </w:rPr>
            </w:pPr>
          </w:p>
        </w:tc>
        <w:tc>
          <w:tcPr>
            <w:tcW w:w="141" w:type="pct"/>
            <w:tcBorders>
              <w:top w:val="single" w:color="000000" w:sz="4" w:space="0"/>
              <w:left w:val="nil"/>
              <w:bottom w:val="single" w:color="000000" w:sz="4" w:space="0"/>
              <w:right w:val="single" w:color="000000" w:sz="4" w:space="0"/>
            </w:tcBorders>
            <w:shd w:val="clear" w:color="auto" w:fill="auto"/>
            <w:vAlign w:val="center"/>
          </w:tcPr>
          <w:p w14:paraId="51EA9526">
            <w:pPr>
              <w:jc w:val="center"/>
              <w:rPr>
                <w:rFonts w:hint="eastAsia" w:ascii="宋体" w:hAnsi="宋体" w:eastAsia="宋体" w:cs="宋体"/>
                <w:i w:val="0"/>
                <w:iCs w:val="0"/>
                <w:color w:val="000000"/>
                <w:sz w:val="20"/>
                <w:szCs w:val="20"/>
                <w:u w:val="none"/>
              </w:rPr>
            </w:pPr>
          </w:p>
        </w:tc>
        <w:tc>
          <w:tcPr>
            <w:tcW w:w="147" w:type="pct"/>
            <w:tcBorders>
              <w:top w:val="single" w:color="000000" w:sz="4" w:space="0"/>
              <w:left w:val="single" w:color="000000" w:sz="4" w:space="0"/>
              <w:bottom w:val="single" w:color="000000" w:sz="4" w:space="0"/>
              <w:right w:val="nil"/>
            </w:tcBorders>
            <w:shd w:val="clear" w:color="auto" w:fill="auto"/>
            <w:vAlign w:val="center"/>
          </w:tcPr>
          <w:p w14:paraId="32F089AA">
            <w:pPr>
              <w:jc w:val="center"/>
              <w:rPr>
                <w:rFonts w:hint="eastAsia" w:ascii="宋体" w:hAnsi="宋体" w:eastAsia="宋体" w:cs="宋体"/>
                <w:i w:val="0"/>
                <w:iCs w:val="0"/>
                <w:color w:val="000000"/>
                <w:sz w:val="20"/>
                <w:szCs w:val="20"/>
                <w:u w:val="none"/>
              </w:rPr>
            </w:pPr>
          </w:p>
        </w:tc>
        <w:tc>
          <w:tcPr>
            <w:tcW w:w="154" w:type="pct"/>
            <w:tcBorders>
              <w:top w:val="single" w:color="000000" w:sz="4" w:space="0"/>
              <w:left w:val="nil"/>
              <w:bottom w:val="single" w:color="000000" w:sz="4" w:space="0"/>
              <w:right w:val="single" w:color="000000" w:sz="4" w:space="0"/>
            </w:tcBorders>
            <w:shd w:val="clear" w:color="auto" w:fill="auto"/>
            <w:vAlign w:val="center"/>
          </w:tcPr>
          <w:p w14:paraId="3E741150">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F9CB">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6761">
            <w:pPr>
              <w:jc w:val="center"/>
              <w:rPr>
                <w:rFonts w:hint="eastAsia" w:ascii="宋体" w:hAnsi="宋体" w:eastAsia="宋体" w:cs="宋体"/>
                <w:i w:val="0"/>
                <w:iCs w:val="0"/>
                <w:color w:val="000000"/>
                <w:sz w:val="20"/>
                <w:szCs w:val="20"/>
                <w:u w:val="none"/>
              </w:rPr>
            </w:pPr>
          </w:p>
        </w:tc>
      </w:tr>
      <w:tr w14:paraId="2B035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7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ECA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A4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07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99.89分</w:t>
            </w: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AFDB7">
            <w:pPr>
              <w:jc w:val="center"/>
              <w:rPr>
                <w:rFonts w:hint="eastAsia" w:ascii="宋体" w:hAnsi="宋体" w:eastAsia="宋体" w:cs="宋体"/>
                <w:i w:val="0"/>
                <w:iCs w:val="0"/>
                <w:color w:val="000000"/>
                <w:sz w:val="20"/>
                <w:szCs w:val="20"/>
                <w:u w:val="none"/>
              </w:rPr>
            </w:pPr>
          </w:p>
        </w:tc>
      </w:tr>
    </w:tbl>
    <w:p w14:paraId="509BED4B">
      <w:pPr>
        <w:ind w:firstLine="640" w:firstLineChars="200"/>
        <w:rPr>
          <w:rFonts w:hint="eastAsia" w:ascii="黑体" w:hAnsi="黑体" w:eastAsia="黑体" w:cs="宋体"/>
          <w:bCs/>
          <w:kern w:val="0"/>
          <w:sz w:val="32"/>
          <w:szCs w:val="32"/>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4"/>
        <w:gridCol w:w="774"/>
        <w:gridCol w:w="1297"/>
        <w:gridCol w:w="996"/>
        <w:gridCol w:w="599"/>
        <w:gridCol w:w="537"/>
        <w:gridCol w:w="1511"/>
        <w:gridCol w:w="1494"/>
        <w:gridCol w:w="312"/>
        <w:gridCol w:w="308"/>
        <w:gridCol w:w="352"/>
        <w:gridCol w:w="366"/>
        <w:gridCol w:w="542"/>
        <w:gridCol w:w="820"/>
      </w:tblGrid>
      <w:tr w14:paraId="4359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000" w:type="pct"/>
            <w:gridSpan w:val="14"/>
            <w:tcBorders>
              <w:top w:val="nil"/>
              <w:left w:val="nil"/>
              <w:bottom w:val="nil"/>
              <w:right w:val="nil"/>
            </w:tcBorders>
            <w:shd w:val="clear" w:color="auto" w:fill="auto"/>
            <w:vAlign w:val="center"/>
          </w:tcPr>
          <w:p w14:paraId="403B404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14:paraId="347B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14"/>
            <w:tcBorders>
              <w:top w:val="nil"/>
              <w:left w:val="nil"/>
              <w:bottom w:val="nil"/>
              <w:right w:val="nil"/>
            </w:tcBorders>
            <w:shd w:val="clear" w:color="auto" w:fill="auto"/>
            <w:vAlign w:val="center"/>
          </w:tcPr>
          <w:p w14:paraId="2F4B8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r>
      <w:tr w14:paraId="2472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4C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2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41BF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2024年自治区贫困地区戏曲进乡村补助</w:t>
            </w:r>
          </w:p>
        </w:tc>
      </w:tr>
      <w:tr w14:paraId="67C5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3A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6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2C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乌鲁木齐市文化广播电视和旅游局（乌鲁木齐市文物局）</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6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94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316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乌鲁木齐市秦剧团（新疆秦剧团）</w:t>
            </w:r>
          </w:p>
        </w:tc>
      </w:tr>
      <w:tr w14:paraId="2DF2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3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9B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0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B8B0E">
            <w:pPr>
              <w:jc w:val="center"/>
              <w:rPr>
                <w:rFonts w:hint="eastAsia" w:ascii="宋体" w:hAnsi="宋体" w:eastAsia="宋体" w:cs="宋体"/>
                <w:i w:val="0"/>
                <w:iCs w:val="0"/>
                <w:color w:val="000000"/>
                <w:sz w:val="20"/>
                <w:szCs w:val="20"/>
                <w:u w:val="none"/>
              </w:rPr>
            </w:pP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4F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B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4A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04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2F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F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148F9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DC666">
            <w:pPr>
              <w:jc w:val="center"/>
              <w:rPr>
                <w:rFonts w:hint="eastAsia" w:ascii="宋体" w:hAnsi="宋体" w:eastAsia="宋体" w:cs="宋体"/>
                <w:i w:val="0"/>
                <w:iCs w:val="0"/>
                <w:color w:val="000000"/>
                <w:sz w:val="20"/>
                <w:szCs w:val="20"/>
                <w:u w:val="none"/>
              </w:rPr>
            </w:pPr>
          </w:p>
        </w:tc>
        <w:tc>
          <w:tcPr>
            <w:tcW w:w="10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64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72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6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AE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83.29</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1A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64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8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9.31分</w:t>
            </w:r>
          </w:p>
        </w:tc>
      </w:tr>
      <w:tr w14:paraId="0222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260A6">
            <w:pPr>
              <w:jc w:val="center"/>
              <w:rPr>
                <w:rFonts w:hint="eastAsia" w:ascii="宋体" w:hAnsi="宋体" w:eastAsia="宋体" w:cs="宋体"/>
                <w:i w:val="0"/>
                <w:iCs w:val="0"/>
                <w:color w:val="000000"/>
                <w:sz w:val="20"/>
                <w:szCs w:val="20"/>
                <w:u w:val="none"/>
              </w:rPr>
            </w:pPr>
          </w:p>
        </w:tc>
        <w:tc>
          <w:tcPr>
            <w:tcW w:w="10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B0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7E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1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5C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83.29</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32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8E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3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8BD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03FBA">
            <w:pPr>
              <w:jc w:val="center"/>
              <w:rPr>
                <w:rFonts w:hint="eastAsia" w:ascii="宋体" w:hAnsi="宋体" w:eastAsia="宋体" w:cs="宋体"/>
                <w:i w:val="0"/>
                <w:iCs w:val="0"/>
                <w:color w:val="000000"/>
                <w:sz w:val="20"/>
                <w:szCs w:val="20"/>
                <w:u w:val="none"/>
              </w:rPr>
            </w:pPr>
          </w:p>
        </w:tc>
        <w:tc>
          <w:tcPr>
            <w:tcW w:w="10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54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A0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5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3D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FF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05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9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0338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A6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68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1CA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94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599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6AAE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BBD48">
            <w:pPr>
              <w:jc w:val="center"/>
              <w:rPr>
                <w:rFonts w:hint="eastAsia" w:ascii="宋体" w:hAnsi="宋体" w:eastAsia="宋体" w:cs="宋体"/>
                <w:i w:val="0"/>
                <w:iCs w:val="0"/>
                <w:color w:val="000000"/>
                <w:sz w:val="20"/>
                <w:szCs w:val="20"/>
                <w:u w:val="none"/>
              </w:rPr>
            </w:pPr>
          </w:p>
        </w:tc>
        <w:tc>
          <w:tcPr>
            <w:tcW w:w="2689"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CC20D7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围绕学习宣传贯彻党的二十大精神持续推进文化润疆工程，2024年赴和田、阿克苏地区开展戏曲进乡村演出工作。</w:t>
            </w:r>
          </w:p>
        </w:tc>
        <w:tc>
          <w:tcPr>
            <w:tcW w:w="1945"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FB2C8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围绕学习宣传贯彻党的二十大精神持续推进文化润疆工程，2024年以和田、阿克苏地区为目标，前往各个乡镇进行秦腔剧目演出，共计179场。传播戏曲文化，弘扬传统文化，得到了很好的社会效益成果。</w:t>
            </w:r>
          </w:p>
        </w:tc>
      </w:tr>
      <w:tr w14:paraId="3A63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701CE">
            <w:pPr>
              <w:jc w:val="center"/>
              <w:rPr>
                <w:rFonts w:hint="eastAsia" w:ascii="宋体" w:hAnsi="宋体" w:eastAsia="宋体" w:cs="宋体"/>
                <w:i w:val="0"/>
                <w:iCs w:val="0"/>
                <w:color w:val="000000"/>
                <w:sz w:val="20"/>
                <w:szCs w:val="20"/>
                <w:u w:val="none"/>
              </w:rPr>
            </w:pP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A5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6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CF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00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BF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66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6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ED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29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12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3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DE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6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98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2E32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D9703">
            <w:pPr>
              <w:jc w:val="center"/>
              <w:rPr>
                <w:rFonts w:hint="eastAsia" w:ascii="宋体" w:hAnsi="宋体" w:eastAsia="宋体" w:cs="宋体"/>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72343">
            <w:pPr>
              <w:jc w:val="center"/>
              <w:rPr>
                <w:rFonts w:hint="eastAsia" w:ascii="宋体" w:hAnsi="宋体" w:eastAsia="宋体" w:cs="宋体"/>
                <w:i w:val="0"/>
                <w:iCs w:val="0"/>
                <w:color w:val="000000"/>
                <w:sz w:val="20"/>
                <w:szCs w:val="20"/>
                <w:u w:val="none"/>
              </w:rPr>
            </w:pP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C601E">
            <w:pPr>
              <w:jc w:val="center"/>
              <w:rPr>
                <w:rFonts w:hint="eastAsia" w:ascii="宋体" w:hAnsi="宋体" w:eastAsia="宋体" w:cs="宋体"/>
                <w:i w:val="0"/>
                <w:iCs w:val="0"/>
                <w:color w:val="000000"/>
                <w:sz w:val="20"/>
                <w:szCs w:val="20"/>
                <w:u w:val="none"/>
              </w:rPr>
            </w:pPr>
          </w:p>
        </w:tc>
        <w:tc>
          <w:tcPr>
            <w:tcW w:w="100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AFD1D">
            <w:pPr>
              <w:jc w:val="center"/>
              <w:rPr>
                <w:rFonts w:hint="eastAsia" w:ascii="宋体" w:hAnsi="宋体" w:eastAsia="宋体" w:cs="宋体"/>
                <w:i w:val="0"/>
                <w:iCs w:val="0"/>
                <w:color w:val="000000"/>
                <w:sz w:val="20"/>
                <w:szCs w:val="20"/>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B6E72">
            <w:pPr>
              <w:jc w:val="center"/>
              <w:rPr>
                <w:rFonts w:hint="eastAsia" w:ascii="宋体" w:hAnsi="宋体" w:eastAsia="宋体" w:cs="宋体"/>
                <w:i w:val="0"/>
                <w:iCs w:val="0"/>
                <w:color w:val="000000"/>
                <w:sz w:val="20"/>
                <w:szCs w:val="20"/>
                <w:u w:val="none"/>
              </w:rPr>
            </w:pPr>
          </w:p>
        </w:tc>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16563">
            <w:pPr>
              <w:jc w:val="center"/>
              <w:rPr>
                <w:rFonts w:hint="eastAsia" w:ascii="宋体" w:hAnsi="宋体" w:eastAsia="宋体" w:cs="宋体"/>
                <w:i w:val="0"/>
                <w:iCs w:val="0"/>
                <w:color w:val="000000"/>
                <w:sz w:val="20"/>
                <w:szCs w:val="20"/>
                <w:u w:val="none"/>
              </w:rPr>
            </w:pPr>
          </w:p>
        </w:tc>
        <w:tc>
          <w:tcPr>
            <w:tcW w:w="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B3ADE">
            <w:pPr>
              <w:jc w:val="center"/>
              <w:rPr>
                <w:rFonts w:hint="eastAsia" w:ascii="宋体" w:hAnsi="宋体" w:eastAsia="宋体" w:cs="宋体"/>
                <w:i w:val="0"/>
                <w:iCs w:val="0"/>
                <w:color w:val="000000"/>
                <w:sz w:val="20"/>
                <w:szCs w:val="20"/>
                <w:u w:val="none"/>
              </w:rPr>
            </w:pPr>
          </w:p>
        </w:tc>
        <w:tc>
          <w:tcPr>
            <w:tcW w:w="3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092AB">
            <w:pPr>
              <w:jc w:val="center"/>
              <w:rPr>
                <w:rFonts w:hint="eastAsia" w:ascii="宋体" w:hAnsi="宋体" w:eastAsia="宋体" w:cs="宋体"/>
                <w:i w:val="0"/>
                <w:iCs w:val="0"/>
                <w:color w:val="000000"/>
                <w:sz w:val="20"/>
                <w:szCs w:val="20"/>
                <w:u w:val="none"/>
              </w:rPr>
            </w:pPr>
          </w:p>
        </w:tc>
        <w:tc>
          <w:tcPr>
            <w:tcW w:w="6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FC63E">
            <w:pPr>
              <w:jc w:val="center"/>
              <w:rPr>
                <w:rFonts w:hint="eastAsia" w:ascii="宋体" w:hAnsi="宋体" w:eastAsia="宋体" w:cs="宋体"/>
                <w:i w:val="0"/>
                <w:iCs w:val="0"/>
                <w:color w:val="000000"/>
                <w:sz w:val="20"/>
                <w:szCs w:val="20"/>
                <w:u w:val="none"/>
              </w:rPr>
            </w:pPr>
          </w:p>
        </w:tc>
      </w:tr>
      <w:tr w14:paraId="7C9AE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0D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6C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6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05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1C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演出场次</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5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=179场</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2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=179场</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80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D5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A4F6C">
            <w:pPr>
              <w:jc w:val="center"/>
              <w:rPr>
                <w:rFonts w:hint="eastAsia" w:ascii="宋体" w:hAnsi="宋体" w:eastAsia="宋体" w:cs="宋体"/>
                <w:i w:val="0"/>
                <w:iCs w:val="0"/>
                <w:color w:val="000000"/>
                <w:sz w:val="20"/>
                <w:szCs w:val="20"/>
                <w:u w:val="none"/>
              </w:rPr>
            </w:pPr>
          </w:p>
        </w:tc>
      </w:tr>
      <w:tr w14:paraId="6055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77D0F">
            <w:pPr>
              <w:jc w:val="center"/>
              <w:rPr>
                <w:rFonts w:hint="eastAsia" w:ascii="宋体" w:hAnsi="宋体" w:eastAsia="宋体" w:cs="宋体"/>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D9D81">
            <w:pPr>
              <w:jc w:val="center"/>
              <w:rPr>
                <w:rFonts w:hint="eastAsia" w:ascii="宋体" w:hAnsi="宋体" w:eastAsia="宋体" w:cs="宋体"/>
                <w:i w:val="0"/>
                <w:iCs w:val="0"/>
                <w:color w:val="000000"/>
                <w:sz w:val="20"/>
                <w:szCs w:val="20"/>
                <w:u w:val="none"/>
              </w:rPr>
            </w:pP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FD48E">
            <w:pPr>
              <w:jc w:val="center"/>
              <w:rPr>
                <w:rFonts w:hint="eastAsia" w:ascii="宋体" w:hAnsi="宋体" w:eastAsia="宋体" w:cs="宋体"/>
                <w:i w:val="0"/>
                <w:iCs w:val="0"/>
                <w:color w:val="000000"/>
                <w:sz w:val="20"/>
                <w:szCs w:val="20"/>
                <w:u w:val="none"/>
              </w:rPr>
            </w:pPr>
          </w:p>
        </w:tc>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74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演职人员数量</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D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&gt;=50人</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0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=52人</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B4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ED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44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根据演出需求增加演职员</w:t>
            </w:r>
          </w:p>
        </w:tc>
      </w:tr>
      <w:tr w14:paraId="72878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8A82E">
            <w:pPr>
              <w:jc w:val="center"/>
              <w:rPr>
                <w:rFonts w:hint="eastAsia" w:ascii="宋体" w:hAnsi="宋体" w:eastAsia="宋体" w:cs="宋体"/>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6AE8F">
            <w:pPr>
              <w:jc w:val="center"/>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C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FA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演员出勤率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9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&gt;=98%</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AE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A0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4A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A1995">
            <w:pPr>
              <w:jc w:val="center"/>
              <w:rPr>
                <w:rFonts w:hint="eastAsia" w:ascii="宋体" w:hAnsi="宋体" w:eastAsia="宋体" w:cs="宋体"/>
                <w:i w:val="0"/>
                <w:iCs w:val="0"/>
                <w:color w:val="000000"/>
                <w:sz w:val="20"/>
                <w:szCs w:val="20"/>
                <w:u w:val="none"/>
              </w:rPr>
            </w:pPr>
          </w:p>
        </w:tc>
      </w:tr>
      <w:tr w14:paraId="1B88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08B2B">
            <w:pPr>
              <w:jc w:val="center"/>
              <w:rPr>
                <w:rFonts w:hint="eastAsia" w:ascii="宋体" w:hAnsi="宋体" w:eastAsia="宋体" w:cs="宋体"/>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B46D4">
            <w:pPr>
              <w:jc w:val="center"/>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D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5B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演出时效</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3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&lt;=11月之前</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B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F6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B0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DF761">
            <w:pPr>
              <w:jc w:val="center"/>
              <w:rPr>
                <w:rFonts w:hint="eastAsia" w:ascii="宋体" w:hAnsi="宋体" w:eastAsia="宋体" w:cs="宋体"/>
                <w:i w:val="0"/>
                <w:iCs w:val="0"/>
                <w:color w:val="000000"/>
                <w:sz w:val="20"/>
                <w:szCs w:val="20"/>
                <w:u w:val="none"/>
              </w:rPr>
            </w:pPr>
          </w:p>
        </w:tc>
      </w:tr>
      <w:tr w14:paraId="378A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5C49D">
            <w:pPr>
              <w:jc w:val="center"/>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8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B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D9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提高演出社会影响力</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7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有效提高</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3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完全达到预期</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10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11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7433B">
            <w:pPr>
              <w:jc w:val="center"/>
              <w:rPr>
                <w:rFonts w:hint="eastAsia" w:ascii="宋体" w:hAnsi="宋体" w:eastAsia="宋体" w:cs="宋体"/>
                <w:i w:val="0"/>
                <w:iCs w:val="0"/>
                <w:color w:val="000000"/>
                <w:sz w:val="20"/>
                <w:szCs w:val="20"/>
                <w:u w:val="none"/>
              </w:rPr>
            </w:pPr>
          </w:p>
        </w:tc>
      </w:tr>
      <w:tr w14:paraId="0D55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DB780">
            <w:pPr>
              <w:jc w:val="center"/>
              <w:rPr>
                <w:rFonts w:hint="eastAsia" w:ascii="宋体" w:hAnsi="宋体" w:eastAsia="宋体" w:cs="宋体"/>
                <w:i w:val="0"/>
                <w:iCs w:val="0"/>
                <w:color w:val="000000"/>
                <w:sz w:val="20"/>
                <w:szCs w:val="20"/>
                <w:u w:val="none"/>
              </w:rPr>
            </w:pP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D8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35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64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观众满意度</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B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&gt;=96%</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D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AB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8A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AED9E">
            <w:pPr>
              <w:jc w:val="center"/>
              <w:rPr>
                <w:rFonts w:hint="eastAsia" w:ascii="宋体" w:hAnsi="宋体" w:eastAsia="宋体" w:cs="宋体"/>
                <w:i w:val="0"/>
                <w:iCs w:val="0"/>
                <w:color w:val="000000"/>
                <w:sz w:val="20"/>
                <w:szCs w:val="20"/>
                <w:u w:val="none"/>
              </w:rPr>
            </w:pPr>
          </w:p>
        </w:tc>
      </w:tr>
      <w:tr w14:paraId="3B71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EB173">
            <w:pPr>
              <w:jc w:val="center"/>
              <w:rPr>
                <w:rFonts w:hint="eastAsia" w:ascii="宋体" w:hAnsi="宋体" w:eastAsia="宋体" w:cs="宋体"/>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30384">
            <w:pPr>
              <w:jc w:val="center"/>
              <w:rPr>
                <w:rFonts w:hint="eastAsia" w:ascii="宋体" w:hAnsi="宋体" w:eastAsia="宋体" w:cs="宋体"/>
                <w:i w:val="0"/>
                <w:iCs w:val="0"/>
                <w:color w:val="000000"/>
                <w:sz w:val="20"/>
                <w:szCs w:val="20"/>
                <w:u w:val="none"/>
              </w:rPr>
            </w:pP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CD057">
            <w:pPr>
              <w:jc w:val="center"/>
              <w:rPr>
                <w:rFonts w:hint="eastAsia" w:ascii="宋体" w:hAnsi="宋体" w:eastAsia="宋体" w:cs="宋体"/>
                <w:i w:val="0"/>
                <w:iCs w:val="0"/>
                <w:color w:val="000000"/>
                <w:sz w:val="20"/>
                <w:szCs w:val="20"/>
                <w:u w:val="none"/>
              </w:rPr>
            </w:pPr>
          </w:p>
        </w:tc>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41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演员满意度</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4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&gt;=96%</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F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3A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8C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CBA24">
            <w:pPr>
              <w:jc w:val="center"/>
              <w:rPr>
                <w:rFonts w:hint="eastAsia" w:ascii="宋体" w:hAnsi="宋体" w:eastAsia="宋体" w:cs="宋体"/>
                <w:i w:val="0"/>
                <w:iCs w:val="0"/>
                <w:color w:val="000000"/>
                <w:sz w:val="20"/>
                <w:szCs w:val="20"/>
                <w:u w:val="none"/>
              </w:rPr>
            </w:pPr>
          </w:p>
        </w:tc>
      </w:tr>
      <w:tr w14:paraId="1D20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65F7">
            <w:pPr>
              <w:jc w:val="center"/>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6DD4">
            <w:pPr>
              <w:jc w:val="center"/>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5796">
            <w:pPr>
              <w:jc w:val="center"/>
              <w:rPr>
                <w:rFonts w:hint="eastAsia" w:ascii="宋体" w:hAnsi="宋体" w:eastAsia="宋体" w:cs="宋体"/>
                <w:i w:val="0"/>
                <w:iCs w:val="0"/>
                <w:color w:val="000000"/>
                <w:sz w:val="20"/>
                <w:szCs w:val="20"/>
                <w:u w:val="none"/>
              </w:rPr>
            </w:pPr>
          </w:p>
        </w:tc>
        <w:tc>
          <w:tcPr>
            <w:tcW w:w="469" w:type="pct"/>
            <w:tcBorders>
              <w:top w:val="single" w:color="000000" w:sz="4" w:space="0"/>
              <w:left w:val="single" w:color="000000" w:sz="4" w:space="0"/>
              <w:bottom w:val="single" w:color="000000" w:sz="4" w:space="0"/>
              <w:right w:val="nil"/>
            </w:tcBorders>
            <w:shd w:val="clear" w:color="auto" w:fill="auto"/>
            <w:noWrap/>
            <w:vAlign w:val="center"/>
          </w:tcPr>
          <w:p w14:paraId="142481ED">
            <w:pPr>
              <w:jc w:val="left"/>
              <w:rPr>
                <w:rFonts w:hint="eastAsia" w:ascii="宋体" w:hAnsi="宋体" w:eastAsia="宋体" w:cs="宋体"/>
                <w:i w:val="0"/>
                <w:iCs w:val="0"/>
                <w:color w:val="000000"/>
                <w:sz w:val="20"/>
                <w:szCs w:val="20"/>
                <w:u w:val="none"/>
              </w:rPr>
            </w:pPr>
          </w:p>
        </w:tc>
        <w:tc>
          <w:tcPr>
            <w:tcW w:w="283" w:type="pct"/>
            <w:tcBorders>
              <w:top w:val="single" w:color="000000" w:sz="4" w:space="0"/>
              <w:left w:val="nil"/>
              <w:bottom w:val="single" w:color="000000" w:sz="4" w:space="0"/>
              <w:right w:val="nil"/>
            </w:tcBorders>
            <w:shd w:val="clear" w:color="auto" w:fill="auto"/>
            <w:noWrap/>
            <w:vAlign w:val="center"/>
          </w:tcPr>
          <w:p w14:paraId="2752B6AB">
            <w:pPr>
              <w:jc w:val="left"/>
              <w:rPr>
                <w:rFonts w:hint="eastAsia" w:ascii="宋体" w:hAnsi="宋体" w:eastAsia="宋体" w:cs="宋体"/>
                <w:i w:val="0"/>
                <w:iCs w:val="0"/>
                <w:color w:val="000000"/>
                <w:sz w:val="20"/>
                <w:szCs w:val="20"/>
                <w:u w:val="none"/>
              </w:rPr>
            </w:pPr>
          </w:p>
        </w:tc>
        <w:tc>
          <w:tcPr>
            <w:tcW w:w="252" w:type="pct"/>
            <w:tcBorders>
              <w:top w:val="single" w:color="000000" w:sz="4" w:space="0"/>
              <w:left w:val="nil"/>
              <w:bottom w:val="single" w:color="000000" w:sz="4" w:space="0"/>
              <w:right w:val="single" w:color="000000" w:sz="4" w:space="0"/>
            </w:tcBorders>
            <w:shd w:val="clear" w:color="auto" w:fill="auto"/>
            <w:noWrap/>
            <w:vAlign w:val="center"/>
          </w:tcPr>
          <w:p w14:paraId="3C850764">
            <w:pPr>
              <w:jc w:val="left"/>
              <w:rPr>
                <w:rFonts w:hint="eastAsia" w:ascii="宋体" w:hAnsi="宋体" w:eastAsia="宋体" w:cs="宋体"/>
                <w:i w:val="0"/>
                <w:iCs w:val="0"/>
                <w:color w:val="000000"/>
                <w:sz w:val="20"/>
                <w:szCs w:val="20"/>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6D00">
            <w:pPr>
              <w:jc w:val="center"/>
              <w:rPr>
                <w:rFonts w:hint="eastAsia" w:ascii="宋体" w:hAnsi="宋体" w:eastAsia="宋体" w:cs="宋体"/>
                <w:i w:val="0"/>
                <w:iCs w:val="0"/>
                <w:color w:val="000000"/>
                <w:sz w:val="20"/>
                <w:szCs w:val="20"/>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EF80">
            <w:pPr>
              <w:jc w:val="center"/>
              <w:rPr>
                <w:rFonts w:hint="eastAsia" w:ascii="宋体" w:hAnsi="宋体" w:eastAsia="宋体" w:cs="宋体"/>
                <w:i w:val="0"/>
                <w:iCs w:val="0"/>
                <w:color w:val="000000"/>
                <w:sz w:val="20"/>
                <w:szCs w:val="20"/>
                <w:u w:val="none"/>
              </w:rPr>
            </w:pPr>
          </w:p>
        </w:tc>
        <w:tc>
          <w:tcPr>
            <w:tcW w:w="149" w:type="pct"/>
            <w:tcBorders>
              <w:top w:val="single" w:color="000000" w:sz="4" w:space="0"/>
              <w:left w:val="single" w:color="000000" w:sz="4" w:space="0"/>
              <w:bottom w:val="single" w:color="000000" w:sz="4" w:space="0"/>
              <w:right w:val="nil"/>
            </w:tcBorders>
            <w:shd w:val="clear" w:color="auto" w:fill="auto"/>
            <w:vAlign w:val="center"/>
          </w:tcPr>
          <w:p w14:paraId="7661B7C0">
            <w:pPr>
              <w:jc w:val="center"/>
              <w:rPr>
                <w:rFonts w:hint="eastAsia" w:ascii="宋体" w:hAnsi="宋体" w:eastAsia="宋体" w:cs="宋体"/>
                <w:i w:val="0"/>
                <w:iCs w:val="0"/>
                <w:color w:val="000000"/>
                <w:sz w:val="20"/>
                <w:szCs w:val="20"/>
                <w:u w:val="none"/>
              </w:rPr>
            </w:pPr>
          </w:p>
        </w:tc>
        <w:tc>
          <w:tcPr>
            <w:tcW w:w="146" w:type="pct"/>
            <w:tcBorders>
              <w:top w:val="single" w:color="000000" w:sz="4" w:space="0"/>
              <w:left w:val="nil"/>
              <w:bottom w:val="single" w:color="000000" w:sz="4" w:space="0"/>
              <w:right w:val="single" w:color="000000" w:sz="4" w:space="0"/>
            </w:tcBorders>
            <w:shd w:val="clear" w:color="auto" w:fill="auto"/>
            <w:vAlign w:val="center"/>
          </w:tcPr>
          <w:p w14:paraId="4E6C5AFC">
            <w:pPr>
              <w:jc w:val="center"/>
              <w:rPr>
                <w:rFonts w:hint="eastAsia" w:ascii="宋体" w:hAnsi="宋体" w:eastAsia="宋体" w:cs="宋体"/>
                <w:i w:val="0"/>
                <w:iCs w:val="0"/>
                <w:color w:val="000000"/>
                <w:sz w:val="20"/>
                <w:szCs w:val="20"/>
                <w:u w:val="none"/>
              </w:rPr>
            </w:pPr>
          </w:p>
        </w:tc>
        <w:tc>
          <w:tcPr>
            <w:tcW w:w="149" w:type="pct"/>
            <w:tcBorders>
              <w:top w:val="single" w:color="000000" w:sz="4" w:space="0"/>
              <w:left w:val="single" w:color="000000" w:sz="4" w:space="0"/>
              <w:bottom w:val="single" w:color="000000" w:sz="4" w:space="0"/>
              <w:right w:val="nil"/>
            </w:tcBorders>
            <w:shd w:val="clear" w:color="auto" w:fill="auto"/>
            <w:vAlign w:val="center"/>
          </w:tcPr>
          <w:p w14:paraId="6F6396EA">
            <w:pPr>
              <w:jc w:val="center"/>
              <w:rPr>
                <w:rFonts w:hint="eastAsia" w:ascii="宋体" w:hAnsi="宋体" w:eastAsia="宋体" w:cs="宋体"/>
                <w:i w:val="0"/>
                <w:iCs w:val="0"/>
                <w:color w:val="000000"/>
                <w:sz w:val="20"/>
                <w:szCs w:val="20"/>
                <w:u w:val="none"/>
              </w:rPr>
            </w:pPr>
          </w:p>
        </w:tc>
        <w:tc>
          <w:tcPr>
            <w:tcW w:w="154" w:type="pct"/>
            <w:tcBorders>
              <w:top w:val="single" w:color="000000" w:sz="4" w:space="0"/>
              <w:left w:val="nil"/>
              <w:bottom w:val="single" w:color="000000" w:sz="4" w:space="0"/>
              <w:right w:val="single" w:color="000000" w:sz="4" w:space="0"/>
            </w:tcBorders>
            <w:shd w:val="clear" w:color="auto" w:fill="auto"/>
            <w:vAlign w:val="center"/>
          </w:tcPr>
          <w:p w14:paraId="45EDFCDC">
            <w:pPr>
              <w:jc w:val="center"/>
              <w:rPr>
                <w:rFonts w:hint="eastAsia" w:ascii="宋体" w:hAnsi="宋体" w:eastAsia="宋体" w:cs="宋体"/>
                <w:i w:val="0"/>
                <w:iCs w:val="0"/>
                <w:color w:val="000000"/>
                <w:sz w:val="20"/>
                <w:szCs w:val="20"/>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A0B4">
            <w:pPr>
              <w:jc w:val="center"/>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547A">
            <w:pPr>
              <w:jc w:val="center"/>
              <w:rPr>
                <w:rFonts w:hint="eastAsia" w:ascii="宋体" w:hAnsi="宋体" w:eastAsia="宋体" w:cs="宋体"/>
                <w:i w:val="0"/>
                <w:iCs w:val="0"/>
                <w:color w:val="000000"/>
                <w:sz w:val="20"/>
                <w:szCs w:val="20"/>
                <w:u w:val="none"/>
              </w:rPr>
            </w:pPr>
          </w:p>
        </w:tc>
      </w:tr>
      <w:tr w14:paraId="39DA7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75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14B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4B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23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99.31分</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000A0">
            <w:pPr>
              <w:jc w:val="center"/>
              <w:rPr>
                <w:rFonts w:hint="eastAsia" w:ascii="宋体" w:hAnsi="宋体" w:eastAsia="宋体" w:cs="宋体"/>
                <w:i w:val="0"/>
                <w:iCs w:val="0"/>
                <w:color w:val="000000"/>
                <w:sz w:val="20"/>
                <w:szCs w:val="20"/>
                <w:u w:val="none"/>
              </w:rPr>
            </w:pPr>
          </w:p>
        </w:tc>
      </w:tr>
    </w:tbl>
    <w:p w14:paraId="52463479">
      <w:pPr>
        <w:ind w:firstLine="640" w:firstLineChars="200"/>
        <w:rPr>
          <w:rFonts w:hint="eastAsia" w:ascii="黑体" w:hAnsi="黑体" w:eastAsia="黑体" w:cs="宋体"/>
          <w:bCs/>
          <w:kern w:val="0"/>
          <w:sz w:val="32"/>
          <w:szCs w:val="32"/>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0"/>
        <w:gridCol w:w="1312"/>
        <w:gridCol w:w="979"/>
        <w:gridCol w:w="588"/>
        <w:gridCol w:w="494"/>
        <w:gridCol w:w="1522"/>
        <w:gridCol w:w="1504"/>
        <w:gridCol w:w="313"/>
        <w:gridCol w:w="311"/>
        <w:gridCol w:w="352"/>
        <w:gridCol w:w="366"/>
        <w:gridCol w:w="544"/>
        <w:gridCol w:w="837"/>
      </w:tblGrid>
      <w:tr w14:paraId="7C6C8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000" w:type="pct"/>
            <w:gridSpan w:val="14"/>
            <w:tcBorders>
              <w:top w:val="nil"/>
              <w:left w:val="nil"/>
              <w:bottom w:val="nil"/>
              <w:right w:val="nil"/>
            </w:tcBorders>
            <w:shd w:val="clear" w:color="auto" w:fill="auto"/>
            <w:vAlign w:val="center"/>
          </w:tcPr>
          <w:p w14:paraId="5AEA4DE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14:paraId="2079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14"/>
            <w:tcBorders>
              <w:top w:val="nil"/>
              <w:left w:val="nil"/>
              <w:bottom w:val="nil"/>
              <w:right w:val="nil"/>
            </w:tcBorders>
            <w:shd w:val="clear" w:color="auto" w:fill="auto"/>
            <w:vAlign w:val="center"/>
          </w:tcPr>
          <w:p w14:paraId="33379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r>
      <w:tr w14:paraId="37A5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28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26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DA01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国家艺术基金资助秦腔《红山塔下》创作</w:t>
            </w:r>
          </w:p>
        </w:tc>
      </w:tr>
      <w:tr w14:paraId="74CE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A4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A87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乌鲁木齐市文化广播电视和旅游局（乌鲁木齐市文物局）</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9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95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E3D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乌鲁木齐市秦剧团（新疆秦剧团）</w:t>
            </w:r>
          </w:p>
        </w:tc>
      </w:tr>
      <w:tr w14:paraId="6FD1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EA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12142">
            <w:pPr>
              <w:jc w:val="center"/>
              <w:rPr>
                <w:rFonts w:hint="eastAsia" w:ascii="宋体" w:hAnsi="宋体" w:eastAsia="宋体" w:cs="宋体"/>
                <w:i w:val="0"/>
                <w:iCs w:val="0"/>
                <w:color w:val="000000"/>
                <w:sz w:val="20"/>
                <w:szCs w:val="20"/>
                <w:u w:val="none"/>
              </w:rPr>
            </w:pP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50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3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8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CC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96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F3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7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798EF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89493">
            <w:pPr>
              <w:jc w:val="center"/>
              <w:rPr>
                <w:rFonts w:hint="eastAsia" w:ascii="宋体" w:hAnsi="宋体" w:eastAsia="宋体" w:cs="宋体"/>
                <w:i w:val="0"/>
                <w:iCs w:val="0"/>
                <w:color w:val="000000"/>
                <w:sz w:val="20"/>
                <w:szCs w:val="20"/>
                <w:u w:val="none"/>
              </w:rPr>
            </w:pPr>
          </w:p>
        </w:tc>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26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C1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D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E6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99.89</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07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65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99.89%</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3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9.99分</w:t>
            </w:r>
          </w:p>
        </w:tc>
      </w:tr>
      <w:tr w14:paraId="04FA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5FD5F">
            <w:pPr>
              <w:jc w:val="center"/>
              <w:rPr>
                <w:rFonts w:hint="eastAsia" w:ascii="宋体" w:hAnsi="宋体" w:eastAsia="宋体" w:cs="宋体"/>
                <w:i w:val="0"/>
                <w:iCs w:val="0"/>
                <w:color w:val="000000"/>
                <w:sz w:val="20"/>
                <w:szCs w:val="20"/>
                <w:u w:val="none"/>
              </w:rPr>
            </w:pPr>
          </w:p>
        </w:tc>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9B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70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A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B2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67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37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6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0EF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3B3B">
            <w:pPr>
              <w:jc w:val="center"/>
              <w:rPr>
                <w:rFonts w:hint="eastAsia" w:ascii="宋体" w:hAnsi="宋体" w:eastAsia="宋体" w:cs="宋体"/>
                <w:i w:val="0"/>
                <w:iCs w:val="0"/>
                <w:color w:val="000000"/>
                <w:sz w:val="20"/>
                <w:szCs w:val="20"/>
                <w:u w:val="none"/>
              </w:rPr>
            </w:pPr>
          </w:p>
        </w:tc>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7D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AA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F2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4E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99.89</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F4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7D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4D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94B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71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6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E52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95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9AA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197E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1F4EE">
            <w:pPr>
              <w:jc w:val="center"/>
              <w:rPr>
                <w:rFonts w:hint="eastAsia" w:ascii="宋体" w:hAnsi="宋体" w:eastAsia="宋体" w:cs="宋体"/>
                <w:i w:val="0"/>
                <w:iCs w:val="0"/>
                <w:color w:val="000000"/>
                <w:sz w:val="20"/>
                <w:szCs w:val="20"/>
                <w:u w:val="none"/>
              </w:rPr>
            </w:pPr>
          </w:p>
        </w:tc>
        <w:tc>
          <w:tcPr>
            <w:tcW w:w="2673"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D4FC3E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通过制作秦腔现代戏《红山塔下》，主创人员有10人，演员有28人，预计在乌鲁木齐演出至少5次。</w:t>
            </w:r>
          </w:p>
        </w:tc>
        <w:tc>
          <w:tcPr>
            <w:tcW w:w="1958"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73FAF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6月完成剧本定稿工作，7月完成音乐唱腔设计、舞美服装设计，8月进行实际排练、舞美及服装进行制作，9月份乐队进行练乐，进入全剧合成及内部彩排观众，于2025年10月1日进行首演，12月21日至25日在新中剧院连续上演5场。</w:t>
            </w:r>
          </w:p>
        </w:tc>
      </w:tr>
      <w:tr w14:paraId="09BE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E945B">
            <w:pPr>
              <w:jc w:val="center"/>
              <w:rPr>
                <w:rFonts w:hint="eastAsia" w:ascii="宋体" w:hAnsi="宋体" w:eastAsia="宋体" w:cs="宋体"/>
                <w:i w:val="0"/>
                <w:iCs w:val="0"/>
                <w:color w:val="000000"/>
                <w:sz w:val="20"/>
                <w:szCs w:val="20"/>
                <w:u w:val="none"/>
              </w:rPr>
            </w:pP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9A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78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97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71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5B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CE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29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FA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3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79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6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65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0AD5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C770F">
            <w:pPr>
              <w:jc w:val="center"/>
              <w:rPr>
                <w:rFonts w:hint="eastAsia" w:ascii="宋体" w:hAnsi="宋体" w:eastAsia="宋体" w:cs="宋体"/>
                <w:i w:val="0"/>
                <w:iCs w:val="0"/>
                <w:color w:val="000000"/>
                <w:sz w:val="20"/>
                <w:szCs w:val="20"/>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E08AB">
            <w:pPr>
              <w:jc w:val="center"/>
              <w:rPr>
                <w:rFonts w:hint="eastAsia" w:ascii="宋体" w:hAnsi="宋体" w:eastAsia="宋体" w:cs="宋体"/>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33ACE">
            <w:pPr>
              <w:jc w:val="center"/>
              <w:rPr>
                <w:rFonts w:hint="eastAsia" w:ascii="宋体" w:hAnsi="宋体" w:eastAsia="宋体" w:cs="宋体"/>
                <w:i w:val="0"/>
                <w:iCs w:val="0"/>
                <w:color w:val="000000"/>
                <w:sz w:val="20"/>
                <w:szCs w:val="20"/>
                <w:u w:val="none"/>
              </w:rPr>
            </w:pPr>
          </w:p>
        </w:tc>
        <w:tc>
          <w:tcPr>
            <w:tcW w:w="97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777E5">
            <w:pPr>
              <w:jc w:val="center"/>
              <w:rPr>
                <w:rFonts w:hint="eastAsia" w:ascii="宋体" w:hAnsi="宋体" w:eastAsia="宋体" w:cs="宋体"/>
                <w:i w:val="0"/>
                <w:iCs w:val="0"/>
                <w:color w:val="000000"/>
                <w:sz w:val="20"/>
                <w:szCs w:val="20"/>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F36A6">
            <w:pPr>
              <w:jc w:val="center"/>
              <w:rPr>
                <w:rFonts w:hint="eastAsia" w:ascii="宋体" w:hAnsi="宋体" w:eastAsia="宋体" w:cs="宋体"/>
                <w:i w:val="0"/>
                <w:iCs w:val="0"/>
                <w:color w:val="000000"/>
                <w:sz w:val="20"/>
                <w:szCs w:val="20"/>
                <w:u w:val="none"/>
              </w:rPr>
            </w:pPr>
          </w:p>
        </w:tc>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805BD">
            <w:pPr>
              <w:jc w:val="center"/>
              <w:rPr>
                <w:rFonts w:hint="eastAsia" w:ascii="宋体" w:hAnsi="宋体" w:eastAsia="宋体" w:cs="宋体"/>
                <w:i w:val="0"/>
                <w:iCs w:val="0"/>
                <w:color w:val="000000"/>
                <w:sz w:val="20"/>
                <w:szCs w:val="20"/>
                <w:u w:val="none"/>
              </w:rPr>
            </w:pPr>
          </w:p>
        </w:tc>
        <w:tc>
          <w:tcPr>
            <w:tcW w:w="2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4EC9E">
            <w:pPr>
              <w:jc w:val="center"/>
              <w:rPr>
                <w:rFonts w:hint="eastAsia" w:ascii="宋体" w:hAnsi="宋体" w:eastAsia="宋体" w:cs="宋体"/>
                <w:i w:val="0"/>
                <w:iCs w:val="0"/>
                <w:color w:val="000000"/>
                <w:sz w:val="20"/>
                <w:szCs w:val="20"/>
                <w:u w:val="none"/>
              </w:rPr>
            </w:pPr>
          </w:p>
        </w:tc>
        <w:tc>
          <w:tcPr>
            <w:tcW w:w="3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9B382">
            <w:pPr>
              <w:jc w:val="center"/>
              <w:rPr>
                <w:rFonts w:hint="eastAsia" w:ascii="宋体" w:hAnsi="宋体" w:eastAsia="宋体" w:cs="宋体"/>
                <w:i w:val="0"/>
                <w:iCs w:val="0"/>
                <w:color w:val="000000"/>
                <w:sz w:val="20"/>
                <w:szCs w:val="20"/>
                <w:u w:val="none"/>
              </w:rPr>
            </w:pPr>
          </w:p>
        </w:tc>
        <w:tc>
          <w:tcPr>
            <w:tcW w:w="6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3C5DB">
            <w:pPr>
              <w:jc w:val="center"/>
              <w:rPr>
                <w:rFonts w:hint="eastAsia" w:ascii="宋体" w:hAnsi="宋体" w:eastAsia="宋体" w:cs="宋体"/>
                <w:i w:val="0"/>
                <w:iCs w:val="0"/>
                <w:color w:val="000000"/>
                <w:sz w:val="20"/>
                <w:szCs w:val="20"/>
                <w:u w:val="none"/>
              </w:rPr>
            </w:pPr>
          </w:p>
        </w:tc>
      </w:tr>
      <w:tr w14:paraId="728C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1D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29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7B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F3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原创剧目</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6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6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D5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91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097FA">
            <w:pPr>
              <w:jc w:val="center"/>
              <w:rPr>
                <w:rFonts w:hint="eastAsia" w:ascii="宋体" w:hAnsi="宋体" w:eastAsia="宋体" w:cs="宋体"/>
                <w:i w:val="0"/>
                <w:iCs w:val="0"/>
                <w:color w:val="000000"/>
                <w:sz w:val="20"/>
                <w:szCs w:val="20"/>
                <w:u w:val="none"/>
              </w:rPr>
            </w:pPr>
          </w:p>
        </w:tc>
      </w:tr>
      <w:tr w14:paraId="2137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444F6">
            <w:pPr>
              <w:jc w:val="center"/>
              <w:rPr>
                <w:rFonts w:hint="eastAsia" w:ascii="宋体" w:hAnsi="宋体" w:eastAsia="宋体" w:cs="宋体"/>
                <w:i w:val="0"/>
                <w:iCs w:val="0"/>
                <w:color w:val="000000"/>
                <w:sz w:val="20"/>
                <w:szCs w:val="20"/>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147F5">
            <w:pPr>
              <w:jc w:val="center"/>
              <w:rPr>
                <w:rFonts w:hint="eastAsia" w:ascii="宋体" w:hAnsi="宋体" w:eastAsia="宋体" w:cs="宋体"/>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EAC48">
            <w:pPr>
              <w:jc w:val="center"/>
              <w:rPr>
                <w:rFonts w:hint="eastAsia" w:ascii="宋体" w:hAnsi="宋体" w:eastAsia="宋体" w:cs="宋体"/>
                <w:i w:val="0"/>
                <w:iCs w:val="0"/>
                <w:color w:val="000000"/>
                <w:sz w:val="20"/>
                <w:szCs w:val="20"/>
                <w:u w:val="none"/>
              </w:rPr>
            </w:pP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33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主创人员</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5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&gt;=10人</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1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=9人</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36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76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CF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根据剧目要求减少主创人员</w:t>
            </w:r>
          </w:p>
        </w:tc>
      </w:tr>
      <w:tr w14:paraId="6F42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CD461">
            <w:pPr>
              <w:jc w:val="center"/>
              <w:rPr>
                <w:rFonts w:hint="eastAsia" w:ascii="宋体" w:hAnsi="宋体" w:eastAsia="宋体" w:cs="宋体"/>
                <w:i w:val="0"/>
                <w:iCs w:val="0"/>
                <w:color w:val="000000"/>
                <w:sz w:val="20"/>
                <w:szCs w:val="20"/>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15914">
            <w:pPr>
              <w:jc w:val="center"/>
              <w:rPr>
                <w:rFonts w:hint="eastAsia" w:ascii="宋体" w:hAnsi="宋体" w:eastAsia="宋体" w:cs="宋体"/>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D1B69">
            <w:pPr>
              <w:jc w:val="center"/>
              <w:rPr>
                <w:rFonts w:hint="eastAsia" w:ascii="宋体" w:hAnsi="宋体" w:eastAsia="宋体" w:cs="宋体"/>
                <w:i w:val="0"/>
                <w:iCs w:val="0"/>
                <w:color w:val="000000"/>
                <w:sz w:val="20"/>
                <w:szCs w:val="20"/>
                <w:u w:val="none"/>
              </w:rPr>
            </w:pP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61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演员数量</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D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&gt;=28人</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3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=28人</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62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62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7F809">
            <w:pPr>
              <w:jc w:val="center"/>
              <w:rPr>
                <w:rFonts w:hint="eastAsia" w:ascii="宋体" w:hAnsi="宋体" w:eastAsia="宋体" w:cs="宋体"/>
                <w:i w:val="0"/>
                <w:iCs w:val="0"/>
                <w:color w:val="000000"/>
                <w:sz w:val="20"/>
                <w:szCs w:val="20"/>
                <w:u w:val="none"/>
              </w:rPr>
            </w:pPr>
          </w:p>
        </w:tc>
      </w:tr>
      <w:tr w14:paraId="39D1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ED768">
            <w:pPr>
              <w:jc w:val="center"/>
              <w:rPr>
                <w:rFonts w:hint="eastAsia" w:ascii="宋体" w:hAnsi="宋体" w:eastAsia="宋体" w:cs="宋体"/>
                <w:i w:val="0"/>
                <w:iCs w:val="0"/>
                <w:color w:val="000000"/>
                <w:sz w:val="20"/>
                <w:szCs w:val="20"/>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35711">
            <w:pPr>
              <w:jc w:val="center"/>
              <w:rPr>
                <w:rFonts w:hint="eastAsia" w:ascii="宋体" w:hAnsi="宋体" w:eastAsia="宋体" w:cs="宋体"/>
                <w:i w:val="0"/>
                <w:iCs w:val="0"/>
                <w:color w:val="000000"/>
                <w:sz w:val="20"/>
                <w:szCs w:val="20"/>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1CCC6">
            <w:pPr>
              <w:jc w:val="center"/>
              <w:rPr>
                <w:rFonts w:hint="eastAsia" w:ascii="宋体" w:hAnsi="宋体" w:eastAsia="宋体" w:cs="宋体"/>
                <w:i w:val="0"/>
                <w:iCs w:val="0"/>
                <w:color w:val="000000"/>
                <w:sz w:val="20"/>
                <w:szCs w:val="20"/>
                <w:u w:val="none"/>
              </w:rPr>
            </w:pP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B7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演出场次</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A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&gt;=5场</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D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=5场</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24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C3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0DD3C">
            <w:pPr>
              <w:jc w:val="center"/>
              <w:rPr>
                <w:rFonts w:hint="eastAsia" w:ascii="宋体" w:hAnsi="宋体" w:eastAsia="宋体" w:cs="宋体"/>
                <w:i w:val="0"/>
                <w:iCs w:val="0"/>
                <w:color w:val="000000"/>
                <w:sz w:val="20"/>
                <w:szCs w:val="20"/>
                <w:u w:val="none"/>
              </w:rPr>
            </w:pPr>
          </w:p>
        </w:tc>
      </w:tr>
      <w:tr w14:paraId="26510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ABDA1">
            <w:pPr>
              <w:jc w:val="center"/>
              <w:rPr>
                <w:rFonts w:hint="eastAsia" w:ascii="宋体" w:hAnsi="宋体" w:eastAsia="宋体" w:cs="宋体"/>
                <w:i w:val="0"/>
                <w:iCs w:val="0"/>
                <w:color w:val="000000"/>
                <w:sz w:val="20"/>
                <w:szCs w:val="20"/>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426A4">
            <w:pPr>
              <w:jc w:val="center"/>
              <w:rPr>
                <w:rFonts w:hint="eastAsia" w:ascii="宋体" w:hAnsi="宋体" w:eastAsia="宋体" w:cs="宋体"/>
                <w:i w:val="0"/>
                <w:iCs w:val="0"/>
                <w:color w:val="000000"/>
                <w:sz w:val="20"/>
                <w:szCs w:val="20"/>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A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29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作品质量达标率</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0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4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7C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69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60E64">
            <w:pPr>
              <w:jc w:val="center"/>
              <w:rPr>
                <w:rFonts w:hint="eastAsia" w:ascii="宋体" w:hAnsi="宋体" w:eastAsia="宋体" w:cs="宋体"/>
                <w:i w:val="0"/>
                <w:iCs w:val="0"/>
                <w:color w:val="000000"/>
                <w:sz w:val="20"/>
                <w:szCs w:val="20"/>
                <w:u w:val="none"/>
              </w:rPr>
            </w:pPr>
          </w:p>
        </w:tc>
      </w:tr>
      <w:tr w14:paraId="37B2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CD936">
            <w:pPr>
              <w:jc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E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1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AD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提高演出社会影响</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B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有效提高</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6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完全到达预期</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73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88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8C603">
            <w:pPr>
              <w:jc w:val="center"/>
              <w:rPr>
                <w:rFonts w:hint="eastAsia" w:ascii="宋体" w:hAnsi="宋体" w:eastAsia="宋体" w:cs="宋体"/>
                <w:i w:val="0"/>
                <w:iCs w:val="0"/>
                <w:color w:val="000000"/>
                <w:sz w:val="20"/>
                <w:szCs w:val="20"/>
                <w:u w:val="none"/>
              </w:rPr>
            </w:pPr>
          </w:p>
        </w:tc>
      </w:tr>
      <w:tr w14:paraId="0592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BDAEB">
            <w:pPr>
              <w:jc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9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F4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22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观众满意度</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A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55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D7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F5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2931F">
            <w:pPr>
              <w:jc w:val="center"/>
              <w:rPr>
                <w:rFonts w:hint="eastAsia" w:ascii="宋体" w:hAnsi="宋体" w:eastAsia="宋体" w:cs="宋体"/>
                <w:i w:val="0"/>
                <w:iCs w:val="0"/>
                <w:color w:val="000000"/>
                <w:sz w:val="20"/>
                <w:szCs w:val="20"/>
                <w:u w:val="none"/>
              </w:rPr>
            </w:pPr>
          </w:p>
        </w:tc>
      </w:tr>
      <w:tr w14:paraId="7A90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7D4BC">
            <w:pPr>
              <w:jc w:val="center"/>
              <w:rPr>
                <w:rFonts w:hint="eastAsia" w:ascii="宋体" w:hAnsi="宋体" w:eastAsia="宋体" w:cs="宋体"/>
                <w:i w:val="0"/>
                <w:iCs w:val="0"/>
                <w:color w:val="000000"/>
                <w:sz w:val="20"/>
                <w:szCs w:val="20"/>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EDC5">
            <w:pPr>
              <w:jc w:val="center"/>
              <w:rPr>
                <w:rFonts w:hint="eastAsia" w:ascii="宋体" w:hAnsi="宋体" w:eastAsia="宋体" w:cs="宋体"/>
                <w:i w:val="0"/>
                <w:iCs w:val="0"/>
                <w:color w:val="000000"/>
                <w:sz w:val="20"/>
                <w:szCs w:val="20"/>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712FC">
            <w:pPr>
              <w:jc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nil"/>
            </w:tcBorders>
            <w:shd w:val="clear" w:color="auto" w:fill="auto"/>
            <w:noWrap/>
            <w:vAlign w:val="center"/>
          </w:tcPr>
          <w:p w14:paraId="002198F8">
            <w:pPr>
              <w:jc w:val="left"/>
              <w:rPr>
                <w:rFonts w:hint="eastAsia" w:ascii="宋体" w:hAnsi="宋体" w:eastAsia="宋体" w:cs="宋体"/>
                <w:i w:val="0"/>
                <w:iCs w:val="0"/>
                <w:color w:val="000000"/>
                <w:sz w:val="20"/>
                <w:szCs w:val="20"/>
                <w:u w:val="none"/>
              </w:rPr>
            </w:pPr>
          </w:p>
        </w:tc>
        <w:tc>
          <w:tcPr>
            <w:tcW w:w="278" w:type="pct"/>
            <w:tcBorders>
              <w:top w:val="single" w:color="000000" w:sz="4" w:space="0"/>
              <w:left w:val="nil"/>
              <w:bottom w:val="single" w:color="000000" w:sz="4" w:space="0"/>
              <w:right w:val="nil"/>
            </w:tcBorders>
            <w:shd w:val="clear" w:color="auto" w:fill="auto"/>
            <w:noWrap/>
            <w:vAlign w:val="center"/>
          </w:tcPr>
          <w:p w14:paraId="04021007">
            <w:pPr>
              <w:jc w:val="left"/>
              <w:rPr>
                <w:rFonts w:hint="eastAsia" w:ascii="宋体" w:hAnsi="宋体" w:eastAsia="宋体" w:cs="宋体"/>
                <w:i w:val="0"/>
                <w:iCs w:val="0"/>
                <w:color w:val="000000"/>
                <w:sz w:val="20"/>
                <w:szCs w:val="20"/>
                <w:u w:val="none"/>
              </w:rPr>
            </w:pPr>
          </w:p>
        </w:tc>
        <w:tc>
          <w:tcPr>
            <w:tcW w:w="234" w:type="pct"/>
            <w:tcBorders>
              <w:top w:val="single" w:color="000000" w:sz="4" w:space="0"/>
              <w:left w:val="nil"/>
              <w:bottom w:val="single" w:color="000000" w:sz="4" w:space="0"/>
              <w:right w:val="single" w:color="000000" w:sz="4" w:space="0"/>
            </w:tcBorders>
            <w:shd w:val="clear" w:color="auto" w:fill="auto"/>
            <w:noWrap/>
            <w:vAlign w:val="center"/>
          </w:tcPr>
          <w:p w14:paraId="05B9416D">
            <w:pPr>
              <w:jc w:val="left"/>
              <w:rPr>
                <w:rFonts w:hint="eastAsia" w:ascii="宋体" w:hAnsi="宋体" w:eastAsia="宋体" w:cs="宋体"/>
                <w:i w:val="0"/>
                <w:iCs w:val="0"/>
                <w:color w:val="000000"/>
                <w:sz w:val="20"/>
                <w:szCs w:val="20"/>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1A27">
            <w:pPr>
              <w:jc w:val="center"/>
              <w:rPr>
                <w:rFonts w:hint="eastAsia" w:ascii="宋体" w:hAnsi="宋体" w:eastAsia="宋体" w:cs="宋体"/>
                <w:i w:val="0"/>
                <w:iCs w:val="0"/>
                <w:color w:val="000000"/>
                <w:sz w:val="20"/>
                <w:szCs w:val="20"/>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4F6D">
            <w:pPr>
              <w:jc w:val="center"/>
              <w:rPr>
                <w:rFonts w:hint="eastAsia" w:ascii="宋体" w:hAnsi="宋体" w:eastAsia="宋体" w:cs="宋体"/>
                <w:i w:val="0"/>
                <w:iCs w:val="0"/>
                <w:color w:val="000000"/>
                <w:sz w:val="20"/>
                <w:szCs w:val="20"/>
                <w:u w:val="none"/>
              </w:rPr>
            </w:pPr>
          </w:p>
        </w:tc>
        <w:tc>
          <w:tcPr>
            <w:tcW w:w="149" w:type="pct"/>
            <w:tcBorders>
              <w:top w:val="single" w:color="000000" w:sz="4" w:space="0"/>
              <w:left w:val="single" w:color="000000" w:sz="4" w:space="0"/>
              <w:bottom w:val="single" w:color="000000" w:sz="4" w:space="0"/>
              <w:right w:val="nil"/>
            </w:tcBorders>
            <w:shd w:val="clear" w:color="auto" w:fill="auto"/>
            <w:vAlign w:val="center"/>
          </w:tcPr>
          <w:p w14:paraId="18EFEECB">
            <w:pPr>
              <w:jc w:val="center"/>
              <w:rPr>
                <w:rFonts w:hint="eastAsia" w:ascii="宋体" w:hAnsi="宋体" w:eastAsia="宋体" w:cs="宋体"/>
                <w:i w:val="0"/>
                <w:iCs w:val="0"/>
                <w:color w:val="000000"/>
                <w:sz w:val="20"/>
                <w:szCs w:val="20"/>
                <w:u w:val="none"/>
              </w:rPr>
            </w:pPr>
          </w:p>
        </w:tc>
        <w:tc>
          <w:tcPr>
            <w:tcW w:w="147" w:type="pct"/>
            <w:tcBorders>
              <w:top w:val="single" w:color="000000" w:sz="4" w:space="0"/>
              <w:left w:val="nil"/>
              <w:bottom w:val="single" w:color="000000" w:sz="4" w:space="0"/>
              <w:right w:val="single" w:color="000000" w:sz="4" w:space="0"/>
            </w:tcBorders>
            <w:shd w:val="clear" w:color="auto" w:fill="auto"/>
            <w:vAlign w:val="center"/>
          </w:tcPr>
          <w:p w14:paraId="25EED253">
            <w:pPr>
              <w:jc w:val="center"/>
              <w:rPr>
                <w:rFonts w:hint="eastAsia" w:ascii="宋体" w:hAnsi="宋体" w:eastAsia="宋体" w:cs="宋体"/>
                <w:i w:val="0"/>
                <w:iCs w:val="0"/>
                <w:color w:val="000000"/>
                <w:sz w:val="20"/>
                <w:szCs w:val="20"/>
                <w:u w:val="none"/>
              </w:rPr>
            </w:pPr>
          </w:p>
        </w:tc>
        <w:tc>
          <w:tcPr>
            <w:tcW w:w="149" w:type="pct"/>
            <w:tcBorders>
              <w:top w:val="single" w:color="000000" w:sz="4" w:space="0"/>
              <w:left w:val="single" w:color="000000" w:sz="4" w:space="0"/>
              <w:bottom w:val="single" w:color="000000" w:sz="4" w:space="0"/>
              <w:right w:val="nil"/>
            </w:tcBorders>
            <w:shd w:val="clear" w:color="auto" w:fill="auto"/>
            <w:vAlign w:val="center"/>
          </w:tcPr>
          <w:p w14:paraId="54CF9E6B">
            <w:pPr>
              <w:jc w:val="center"/>
              <w:rPr>
                <w:rFonts w:hint="eastAsia" w:ascii="宋体" w:hAnsi="宋体" w:eastAsia="宋体" w:cs="宋体"/>
                <w:i w:val="0"/>
                <w:iCs w:val="0"/>
                <w:color w:val="000000"/>
                <w:sz w:val="20"/>
                <w:szCs w:val="20"/>
                <w:u w:val="none"/>
              </w:rPr>
            </w:pPr>
          </w:p>
        </w:tc>
        <w:tc>
          <w:tcPr>
            <w:tcW w:w="154" w:type="pct"/>
            <w:tcBorders>
              <w:top w:val="single" w:color="000000" w:sz="4" w:space="0"/>
              <w:left w:val="nil"/>
              <w:bottom w:val="single" w:color="000000" w:sz="4" w:space="0"/>
              <w:right w:val="single" w:color="000000" w:sz="4" w:space="0"/>
            </w:tcBorders>
            <w:shd w:val="clear" w:color="auto" w:fill="auto"/>
            <w:vAlign w:val="center"/>
          </w:tcPr>
          <w:p w14:paraId="3B8B0D49">
            <w:pPr>
              <w:jc w:val="center"/>
              <w:rPr>
                <w:rFonts w:hint="eastAsia" w:ascii="宋体" w:hAnsi="宋体" w:eastAsia="宋体" w:cs="宋体"/>
                <w:i w:val="0"/>
                <w:iCs w:val="0"/>
                <w:color w:val="000000"/>
                <w:sz w:val="20"/>
                <w:szCs w:val="20"/>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0BB8">
            <w:pPr>
              <w:jc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C132">
            <w:pPr>
              <w:jc w:val="center"/>
              <w:rPr>
                <w:rFonts w:hint="eastAsia" w:ascii="宋体" w:hAnsi="宋体" w:eastAsia="宋体" w:cs="宋体"/>
                <w:i w:val="0"/>
                <w:iCs w:val="0"/>
                <w:color w:val="000000"/>
                <w:sz w:val="20"/>
                <w:szCs w:val="20"/>
                <w:u w:val="none"/>
              </w:rPr>
            </w:pPr>
          </w:p>
        </w:tc>
      </w:tr>
      <w:tr w14:paraId="44A67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7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721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5B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0E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98.99分</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809BF">
            <w:pPr>
              <w:jc w:val="center"/>
              <w:rPr>
                <w:rFonts w:hint="eastAsia" w:ascii="宋体" w:hAnsi="宋体" w:eastAsia="宋体" w:cs="宋体"/>
                <w:i w:val="0"/>
                <w:iCs w:val="0"/>
                <w:color w:val="000000"/>
                <w:sz w:val="20"/>
                <w:szCs w:val="20"/>
                <w:u w:val="none"/>
              </w:rPr>
            </w:pPr>
          </w:p>
        </w:tc>
      </w:tr>
    </w:tbl>
    <w:p w14:paraId="1BDC59BB">
      <w:pPr>
        <w:ind w:firstLine="640" w:firstLineChars="200"/>
        <w:rPr>
          <w:rFonts w:hint="eastAsia" w:ascii="黑体" w:hAnsi="黑体" w:eastAsia="黑体" w:cs="宋体"/>
          <w:bCs/>
          <w:kern w:val="0"/>
          <w:sz w:val="32"/>
          <w:szCs w:val="32"/>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658"/>
        <w:gridCol w:w="1106"/>
        <w:gridCol w:w="1443"/>
        <w:gridCol w:w="884"/>
        <w:gridCol w:w="889"/>
        <w:gridCol w:w="1327"/>
        <w:gridCol w:w="1329"/>
        <w:gridCol w:w="259"/>
        <w:gridCol w:w="257"/>
        <w:gridCol w:w="347"/>
        <w:gridCol w:w="370"/>
        <w:gridCol w:w="499"/>
        <w:gridCol w:w="656"/>
      </w:tblGrid>
      <w:tr w14:paraId="482E1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000" w:type="pct"/>
            <w:gridSpan w:val="14"/>
            <w:tcBorders>
              <w:top w:val="nil"/>
              <w:left w:val="nil"/>
              <w:bottom w:val="nil"/>
              <w:right w:val="nil"/>
            </w:tcBorders>
            <w:shd w:val="clear" w:color="auto" w:fill="auto"/>
            <w:vAlign w:val="center"/>
          </w:tcPr>
          <w:p w14:paraId="6E37B0E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14:paraId="7511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14"/>
            <w:tcBorders>
              <w:top w:val="nil"/>
              <w:left w:val="nil"/>
              <w:bottom w:val="nil"/>
              <w:right w:val="nil"/>
            </w:tcBorders>
            <w:shd w:val="clear" w:color="auto" w:fill="auto"/>
            <w:vAlign w:val="center"/>
          </w:tcPr>
          <w:p w14:paraId="1B2D4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r>
      <w:tr w14:paraId="75EB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3E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327"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2EDC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文化润疆-创作经费</w:t>
            </w:r>
          </w:p>
        </w:tc>
      </w:tr>
      <w:tr w14:paraId="00B2F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65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FE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乌鲁木齐市文化广播电视和旅游局（乌鲁木齐市文物局）</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5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84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D45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乌鲁木齐市秦剧团（新疆秦剧团）</w:t>
            </w:r>
          </w:p>
        </w:tc>
      </w:tr>
      <w:tr w14:paraId="7019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4D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1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7D5D4">
            <w:pPr>
              <w:jc w:val="center"/>
              <w:rPr>
                <w:rFonts w:hint="eastAsia" w:ascii="宋体" w:hAnsi="宋体" w:eastAsia="宋体" w:cs="宋体"/>
                <w:i w:val="0"/>
                <w:iCs w:val="0"/>
                <w:color w:val="000000"/>
                <w:sz w:val="20"/>
                <w:szCs w:val="20"/>
                <w:u w:val="none"/>
              </w:rPr>
            </w:pP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28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C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6E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5C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13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2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71E0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F442F">
            <w:pPr>
              <w:jc w:val="center"/>
              <w:rPr>
                <w:rFonts w:hint="eastAsia" w:ascii="宋体" w:hAnsi="宋体" w:eastAsia="宋体" w:cs="宋体"/>
                <w:i w:val="0"/>
                <w:iCs w:val="0"/>
                <w:color w:val="000000"/>
                <w:sz w:val="20"/>
                <w:szCs w:val="20"/>
                <w:u w:val="none"/>
              </w:rPr>
            </w:pPr>
          </w:p>
        </w:tc>
        <w:tc>
          <w:tcPr>
            <w:tcW w:w="11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10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86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34.68</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6E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34.68</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30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A4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05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C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9.89分</w:t>
            </w:r>
          </w:p>
        </w:tc>
      </w:tr>
      <w:tr w14:paraId="2FDEE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1BB91">
            <w:pPr>
              <w:jc w:val="center"/>
              <w:rPr>
                <w:rFonts w:hint="eastAsia" w:ascii="宋体" w:hAnsi="宋体" w:eastAsia="宋体" w:cs="宋体"/>
                <w:i w:val="0"/>
                <w:iCs w:val="0"/>
                <w:color w:val="000000"/>
                <w:sz w:val="20"/>
                <w:szCs w:val="20"/>
                <w:u w:val="none"/>
              </w:rPr>
            </w:pPr>
          </w:p>
        </w:tc>
        <w:tc>
          <w:tcPr>
            <w:tcW w:w="11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75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FD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34.68</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7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34.68</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FB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58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C0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1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C7C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880E3">
            <w:pPr>
              <w:jc w:val="center"/>
              <w:rPr>
                <w:rFonts w:hint="eastAsia" w:ascii="宋体" w:hAnsi="宋体" w:eastAsia="宋体" w:cs="宋体"/>
                <w:i w:val="0"/>
                <w:iCs w:val="0"/>
                <w:color w:val="000000"/>
                <w:sz w:val="20"/>
                <w:szCs w:val="20"/>
                <w:u w:val="none"/>
              </w:rPr>
            </w:pPr>
          </w:p>
        </w:tc>
        <w:tc>
          <w:tcPr>
            <w:tcW w:w="11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0F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30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F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EF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5B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61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0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A46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56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81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9AF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84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2A3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3DCD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E3636">
            <w:pPr>
              <w:jc w:val="center"/>
              <w:rPr>
                <w:rFonts w:hint="eastAsia" w:ascii="宋体" w:hAnsi="宋体" w:eastAsia="宋体" w:cs="宋体"/>
                <w:i w:val="0"/>
                <w:iCs w:val="0"/>
                <w:color w:val="000000"/>
                <w:sz w:val="20"/>
                <w:szCs w:val="20"/>
                <w:u w:val="none"/>
              </w:rPr>
            </w:pPr>
          </w:p>
        </w:tc>
        <w:tc>
          <w:tcPr>
            <w:tcW w:w="281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BE1DDC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我团将会创作演出更多、更好的艺术精品作品，以更快的速度赶上关内其他首府城市文化艺术发展的步伐，去更好的服务我市各族市民，通过艺术窗口将首府稳定发展的真实景象呈现给全国、呈现给世界。</w:t>
            </w:r>
          </w:p>
        </w:tc>
        <w:tc>
          <w:tcPr>
            <w:tcW w:w="1845"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F36767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剧团全年来的新剧目创作演出，贯彻落实了习近平总书记提出的大力弘扬中华传统文化艺术的讲话精神，并通过新剧目的创作排演出和不同形式多样性的艺术演出活动开展，使更多的观众感受到了中华优秀传统文化艺术的魅力。</w:t>
            </w:r>
          </w:p>
        </w:tc>
      </w:tr>
      <w:tr w14:paraId="38FA7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9C632">
            <w:pPr>
              <w:jc w:val="center"/>
              <w:rPr>
                <w:rFonts w:hint="eastAsia" w:ascii="宋体" w:hAnsi="宋体" w:eastAsia="宋体" w:cs="宋体"/>
                <w:i w:val="0"/>
                <w:iCs w:val="0"/>
                <w:color w:val="000000"/>
                <w:sz w:val="20"/>
                <w:szCs w:val="20"/>
                <w:u w:val="none"/>
              </w:rPr>
            </w:pP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2B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6E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28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74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7B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23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28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CE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3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9F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61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E4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7247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6F99D">
            <w:pPr>
              <w:jc w:val="center"/>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EA2B">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C48CB">
            <w:pPr>
              <w:jc w:val="center"/>
              <w:rPr>
                <w:rFonts w:hint="eastAsia" w:ascii="宋体" w:hAnsi="宋体" w:eastAsia="宋体" w:cs="宋体"/>
                <w:i w:val="0"/>
                <w:iCs w:val="0"/>
                <w:color w:val="000000"/>
                <w:sz w:val="20"/>
                <w:szCs w:val="20"/>
                <w:u w:val="none"/>
              </w:rPr>
            </w:pPr>
          </w:p>
        </w:tc>
        <w:tc>
          <w:tcPr>
            <w:tcW w:w="128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5CDE8">
            <w:pPr>
              <w:jc w:val="center"/>
              <w:rPr>
                <w:rFonts w:hint="eastAsia" w:ascii="宋体" w:hAnsi="宋体" w:eastAsia="宋体" w:cs="宋体"/>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70353">
            <w:pPr>
              <w:jc w:val="center"/>
              <w:rPr>
                <w:rFonts w:hint="eastAsia" w:ascii="宋体" w:hAnsi="宋体" w:eastAsia="宋体" w:cs="宋体"/>
                <w:i w:val="0"/>
                <w:iCs w:val="0"/>
                <w:color w:val="000000"/>
                <w:sz w:val="20"/>
                <w:szCs w:val="20"/>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08C6E">
            <w:pPr>
              <w:jc w:val="center"/>
              <w:rPr>
                <w:rFonts w:hint="eastAsia" w:ascii="宋体" w:hAnsi="宋体" w:eastAsia="宋体" w:cs="宋体"/>
                <w:i w:val="0"/>
                <w:iCs w:val="0"/>
                <w:color w:val="000000"/>
                <w:sz w:val="20"/>
                <w:szCs w:val="20"/>
                <w:u w:val="none"/>
              </w:rPr>
            </w:pPr>
          </w:p>
        </w:tc>
        <w:tc>
          <w:tcPr>
            <w:tcW w:w="2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A9B07">
            <w:pPr>
              <w:jc w:val="center"/>
              <w:rPr>
                <w:rFonts w:hint="eastAsia" w:ascii="宋体" w:hAnsi="宋体" w:eastAsia="宋体" w:cs="宋体"/>
                <w:i w:val="0"/>
                <w:iCs w:val="0"/>
                <w:color w:val="000000"/>
                <w:sz w:val="20"/>
                <w:szCs w:val="20"/>
                <w:u w:val="none"/>
              </w:rPr>
            </w:pPr>
          </w:p>
        </w:tc>
        <w:tc>
          <w:tcPr>
            <w:tcW w:w="3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96882">
            <w:pPr>
              <w:jc w:val="center"/>
              <w:rPr>
                <w:rFonts w:hint="eastAsia" w:ascii="宋体" w:hAnsi="宋体" w:eastAsia="宋体" w:cs="宋体"/>
                <w:i w:val="0"/>
                <w:iCs w:val="0"/>
                <w:color w:val="000000"/>
                <w:sz w:val="20"/>
                <w:szCs w:val="20"/>
                <w:u w:val="none"/>
              </w:rPr>
            </w:pPr>
          </w:p>
        </w:tc>
        <w:tc>
          <w:tcPr>
            <w:tcW w:w="6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238D2">
            <w:pPr>
              <w:jc w:val="center"/>
              <w:rPr>
                <w:rFonts w:hint="eastAsia" w:ascii="宋体" w:hAnsi="宋体" w:eastAsia="宋体" w:cs="宋体"/>
                <w:i w:val="0"/>
                <w:iCs w:val="0"/>
                <w:color w:val="000000"/>
                <w:sz w:val="20"/>
                <w:szCs w:val="20"/>
                <w:u w:val="none"/>
              </w:rPr>
            </w:pPr>
          </w:p>
        </w:tc>
      </w:tr>
      <w:tr w14:paraId="524EC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87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C7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9E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3E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创作新剧目数量</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F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A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2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17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3E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88DF3">
            <w:pPr>
              <w:jc w:val="center"/>
              <w:rPr>
                <w:rFonts w:hint="eastAsia" w:ascii="宋体" w:hAnsi="宋体" w:eastAsia="宋体" w:cs="宋体"/>
                <w:i w:val="0"/>
                <w:iCs w:val="0"/>
                <w:color w:val="000000"/>
                <w:sz w:val="20"/>
                <w:szCs w:val="20"/>
                <w:u w:val="none"/>
              </w:rPr>
            </w:pPr>
          </w:p>
        </w:tc>
      </w:tr>
      <w:tr w14:paraId="7627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D73D0">
            <w:pPr>
              <w:jc w:val="center"/>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D6F66">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01D72">
            <w:pPr>
              <w:jc w:val="center"/>
              <w:rPr>
                <w:rFonts w:hint="eastAsia" w:ascii="宋体" w:hAnsi="宋体" w:eastAsia="宋体" w:cs="宋体"/>
                <w:i w:val="0"/>
                <w:iCs w:val="0"/>
                <w:color w:val="000000"/>
                <w:sz w:val="20"/>
                <w:szCs w:val="20"/>
                <w:u w:val="none"/>
              </w:rPr>
            </w:pP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2D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新舞台艺术作品演出数量</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F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&gt;=5场</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5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=5场</w:t>
            </w:r>
          </w:p>
        </w:tc>
        <w:tc>
          <w:tcPr>
            <w:tcW w:w="2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87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BD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F8AA1">
            <w:pPr>
              <w:jc w:val="center"/>
              <w:rPr>
                <w:rFonts w:hint="eastAsia" w:ascii="宋体" w:hAnsi="宋体" w:eastAsia="宋体" w:cs="宋体"/>
                <w:i w:val="0"/>
                <w:iCs w:val="0"/>
                <w:color w:val="000000"/>
                <w:sz w:val="20"/>
                <w:szCs w:val="20"/>
                <w:u w:val="none"/>
              </w:rPr>
            </w:pPr>
          </w:p>
        </w:tc>
      </w:tr>
      <w:tr w14:paraId="3C9D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D3779">
            <w:pPr>
              <w:jc w:val="center"/>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11A2B">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FB028">
            <w:pPr>
              <w:jc w:val="center"/>
              <w:rPr>
                <w:rFonts w:hint="eastAsia" w:ascii="宋体" w:hAnsi="宋体" w:eastAsia="宋体" w:cs="宋体"/>
                <w:i w:val="0"/>
                <w:iCs w:val="0"/>
                <w:color w:val="000000"/>
                <w:sz w:val="20"/>
                <w:szCs w:val="20"/>
                <w:u w:val="none"/>
              </w:rPr>
            </w:pP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BB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折子戏晚会</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1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6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2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80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80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43267">
            <w:pPr>
              <w:jc w:val="center"/>
              <w:rPr>
                <w:rFonts w:hint="eastAsia" w:ascii="宋体" w:hAnsi="宋体" w:eastAsia="宋体" w:cs="宋体"/>
                <w:i w:val="0"/>
                <w:iCs w:val="0"/>
                <w:color w:val="000000"/>
                <w:sz w:val="20"/>
                <w:szCs w:val="20"/>
                <w:u w:val="none"/>
              </w:rPr>
            </w:pPr>
          </w:p>
        </w:tc>
      </w:tr>
      <w:tr w14:paraId="6C33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64862">
            <w:pPr>
              <w:jc w:val="center"/>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C5D4F">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D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33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演职员出勤率</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B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&gt;=95%</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4A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31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6E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39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演职员全勤到岗参加演出</w:t>
            </w:r>
          </w:p>
        </w:tc>
      </w:tr>
      <w:tr w14:paraId="15740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0D058">
            <w:pPr>
              <w:jc w:val="center"/>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C0006">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2C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7F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剧目创作计划完成时间</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E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&lt;=12月</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8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w:t>
            </w:r>
          </w:p>
        </w:tc>
        <w:tc>
          <w:tcPr>
            <w:tcW w:w="2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D5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60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65F2B">
            <w:pPr>
              <w:jc w:val="center"/>
              <w:rPr>
                <w:rFonts w:hint="eastAsia" w:ascii="宋体" w:hAnsi="宋体" w:eastAsia="宋体" w:cs="宋体"/>
                <w:i w:val="0"/>
                <w:iCs w:val="0"/>
                <w:color w:val="000000"/>
                <w:sz w:val="20"/>
                <w:szCs w:val="20"/>
                <w:u w:val="none"/>
              </w:rPr>
            </w:pPr>
          </w:p>
        </w:tc>
      </w:tr>
      <w:tr w14:paraId="2B2D6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89E08">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E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F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4C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提高以人民为中心的创作导向作用</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5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有效提高</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5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完全达到预期</w:t>
            </w:r>
          </w:p>
        </w:tc>
        <w:tc>
          <w:tcPr>
            <w:tcW w:w="2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82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D1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DF3FB">
            <w:pPr>
              <w:jc w:val="center"/>
              <w:rPr>
                <w:rFonts w:hint="eastAsia" w:ascii="宋体" w:hAnsi="宋体" w:eastAsia="宋体" w:cs="宋体"/>
                <w:i w:val="0"/>
                <w:iCs w:val="0"/>
                <w:color w:val="000000"/>
                <w:sz w:val="20"/>
                <w:szCs w:val="20"/>
                <w:u w:val="none"/>
              </w:rPr>
            </w:pPr>
          </w:p>
        </w:tc>
      </w:tr>
      <w:tr w14:paraId="020B5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9771F">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0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2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93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观众满意度</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4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&gt;=96%</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0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73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14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51A69">
            <w:pPr>
              <w:jc w:val="center"/>
              <w:rPr>
                <w:rFonts w:hint="eastAsia" w:ascii="宋体" w:hAnsi="宋体" w:eastAsia="宋体" w:cs="宋体"/>
                <w:i w:val="0"/>
                <w:iCs w:val="0"/>
                <w:color w:val="000000"/>
                <w:sz w:val="20"/>
                <w:szCs w:val="20"/>
                <w:u w:val="none"/>
              </w:rPr>
            </w:pPr>
          </w:p>
        </w:tc>
      </w:tr>
      <w:tr w14:paraId="4647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827F">
            <w:pPr>
              <w:jc w:val="center"/>
              <w:rPr>
                <w:rFonts w:hint="eastAsia" w:ascii="宋体" w:hAnsi="宋体" w:eastAsia="宋体" w:cs="宋体"/>
                <w:i w:val="0"/>
                <w:iCs w:val="0"/>
                <w:color w:val="000000"/>
                <w:sz w:val="20"/>
                <w:szCs w:val="20"/>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FBFCC">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FD97">
            <w:pPr>
              <w:jc w:val="center"/>
              <w:rPr>
                <w:rFonts w:hint="eastAsia" w:ascii="宋体" w:hAnsi="宋体" w:eastAsia="宋体" w:cs="宋体"/>
                <w:i w:val="0"/>
                <w:iCs w:val="0"/>
                <w:color w:val="000000"/>
                <w:sz w:val="20"/>
                <w:szCs w:val="20"/>
                <w:u w:val="none"/>
              </w:rPr>
            </w:pPr>
          </w:p>
        </w:tc>
        <w:tc>
          <w:tcPr>
            <w:tcW w:w="578" w:type="pct"/>
            <w:tcBorders>
              <w:top w:val="single" w:color="000000" w:sz="4" w:space="0"/>
              <w:left w:val="single" w:color="000000" w:sz="4" w:space="0"/>
              <w:bottom w:val="single" w:color="000000" w:sz="4" w:space="0"/>
              <w:right w:val="nil"/>
            </w:tcBorders>
            <w:shd w:val="clear" w:color="auto" w:fill="auto"/>
            <w:noWrap/>
            <w:vAlign w:val="center"/>
          </w:tcPr>
          <w:p w14:paraId="0F3E1F8F">
            <w:pPr>
              <w:jc w:val="left"/>
              <w:rPr>
                <w:rFonts w:hint="eastAsia" w:ascii="宋体" w:hAnsi="宋体" w:eastAsia="宋体" w:cs="宋体"/>
                <w:i w:val="0"/>
                <w:iCs w:val="0"/>
                <w:color w:val="000000"/>
                <w:sz w:val="20"/>
                <w:szCs w:val="20"/>
                <w:u w:val="none"/>
              </w:rPr>
            </w:pPr>
          </w:p>
        </w:tc>
        <w:tc>
          <w:tcPr>
            <w:tcW w:w="354" w:type="pct"/>
            <w:tcBorders>
              <w:top w:val="single" w:color="000000" w:sz="4" w:space="0"/>
              <w:left w:val="nil"/>
              <w:bottom w:val="single" w:color="000000" w:sz="4" w:space="0"/>
              <w:right w:val="nil"/>
            </w:tcBorders>
            <w:shd w:val="clear" w:color="auto" w:fill="auto"/>
            <w:noWrap/>
            <w:vAlign w:val="center"/>
          </w:tcPr>
          <w:p w14:paraId="53176023">
            <w:pPr>
              <w:jc w:val="left"/>
              <w:rPr>
                <w:rFonts w:hint="eastAsia" w:ascii="宋体" w:hAnsi="宋体" w:eastAsia="宋体" w:cs="宋体"/>
                <w:i w:val="0"/>
                <w:iCs w:val="0"/>
                <w:color w:val="000000"/>
                <w:sz w:val="20"/>
                <w:szCs w:val="20"/>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40ED2C48">
            <w:pPr>
              <w:jc w:val="left"/>
              <w:rPr>
                <w:rFonts w:hint="eastAsia" w:ascii="宋体" w:hAnsi="宋体" w:eastAsia="宋体" w:cs="宋体"/>
                <w:i w:val="0"/>
                <w:iCs w:val="0"/>
                <w:color w:val="000000"/>
                <w:sz w:val="20"/>
                <w:szCs w:val="20"/>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DE7A">
            <w:pPr>
              <w:jc w:val="center"/>
              <w:rPr>
                <w:rFonts w:hint="eastAsia" w:ascii="宋体" w:hAnsi="宋体" w:eastAsia="宋体" w:cs="宋体"/>
                <w:i w:val="0"/>
                <w:iCs w:val="0"/>
                <w:color w:val="000000"/>
                <w:sz w:val="20"/>
                <w:szCs w:val="20"/>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AAEB">
            <w:pPr>
              <w:jc w:val="center"/>
              <w:rPr>
                <w:rFonts w:hint="eastAsia" w:ascii="宋体" w:hAnsi="宋体" w:eastAsia="宋体" w:cs="宋体"/>
                <w:i w:val="0"/>
                <w:iCs w:val="0"/>
                <w:color w:val="000000"/>
                <w:sz w:val="20"/>
                <w:szCs w:val="20"/>
                <w:u w:val="none"/>
              </w:rPr>
            </w:pPr>
          </w:p>
        </w:tc>
        <w:tc>
          <w:tcPr>
            <w:tcW w:w="142" w:type="pct"/>
            <w:tcBorders>
              <w:top w:val="single" w:color="000000" w:sz="4" w:space="0"/>
              <w:left w:val="single" w:color="000000" w:sz="4" w:space="0"/>
              <w:bottom w:val="single" w:color="000000" w:sz="4" w:space="0"/>
              <w:right w:val="nil"/>
            </w:tcBorders>
            <w:shd w:val="clear" w:color="auto" w:fill="auto"/>
            <w:vAlign w:val="center"/>
          </w:tcPr>
          <w:p w14:paraId="6B92D17C">
            <w:pPr>
              <w:jc w:val="center"/>
              <w:rPr>
                <w:rFonts w:hint="eastAsia" w:ascii="宋体" w:hAnsi="宋体" w:eastAsia="宋体" w:cs="宋体"/>
                <w:i w:val="0"/>
                <w:iCs w:val="0"/>
                <w:color w:val="000000"/>
                <w:sz w:val="20"/>
                <w:szCs w:val="20"/>
                <w:u w:val="none"/>
              </w:rPr>
            </w:pPr>
          </w:p>
        </w:tc>
        <w:tc>
          <w:tcPr>
            <w:tcW w:w="140" w:type="pct"/>
            <w:tcBorders>
              <w:top w:val="single" w:color="000000" w:sz="4" w:space="0"/>
              <w:left w:val="nil"/>
              <w:bottom w:val="single" w:color="000000" w:sz="4" w:space="0"/>
              <w:right w:val="single" w:color="000000" w:sz="4" w:space="0"/>
            </w:tcBorders>
            <w:shd w:val="clear" w:color="auto" w:fill="auto"/>
            <w:vAlign w:val="center"/>
          </w:tcPr>
          <w:p w14:paraId="1D184118">
            <w:pPr>
              <w:jc w:val="center"/>
              <w:rPr>
                <w:rFonts w:hint="eastAsia" w:ascii="宋体" w:hAnsi="宋体" w:eastAsia="宋体" w:cs="宋体"/>
                <w:i w:val="0"/>
                <w:iCs w:val="0"/>
                <w:color w:val="000000"/>
                <w:sz w:val="20"/>
                <w:szCs w:val="20"/>
                <w:u w:val="none"/>
              </w:rPr>
            </w:pPr>
          </w:p>
        </w:tc>
        <w:tc>
          <w:tcPr>
            <w:tcW w:w="146" w:type="pct"/>
            <w:tcBorders>
              <w:top w:val="single" w:color="000000" w:sz="4" w:space="0"/>
              <w:left w:val="single" w:color="000000" w:sz="4" w:space="0"/>
              <w:bottom w:val="single" w:color="000000" w:sz="4" w:space="0"/>
              <w:right w:val="nil"/>
            </w:tcBorders>
            <w:shd w:val="clear" w:color="auto" w:fill="auto"/>
            <w:vAlign w:val="center"/>
          </w:tcPr>
          <w:p w14:paraId="5690D9D8">
            <w:pPr>
              <w:jc w:val="center"/>
              <w:rPr>
                <w:rFonts w:hint="eastAsia" w:ascii="宋体" w:hAnsi="宋体" w:eastAsia="宋体" w:cs="宋体"/>
                <w:i w:val="0"/>
                <w:iCs w:val="0"/>
                <w:color w:val="000000"/>
                <w:sz w:val="20"/>
                <w:szCs w:val="20"/>
                <w:u w:val="none"/>
              </w:rPr>
            </w:pPr>
          </w:p>
        </w:tc>
        <w:tc>
          <w:tcPr>
            <w:tcW w:w="154" w:type="pct"/>
            <w:tcBorders>
              <w:top w:val="single" w:color="000000" w:sz="4" w:space="0"/>
              <w:left w:val="nil"/>
              <w:bottom w:val="single" w:color="000000" w:sz="4" w:space="0"/>
              <w:right w:val="single" w:color="000000" w:sz="4" w:space="0"/>
            </w:tcBorders>
            <w:shd w:val="clear" w:color="auto" w:fill="auto"/>
            <w:vAlign w:val="center"/>
          </w:tcPr>
          <w:p w14:paraId="3EF787F0">
            <w:pPr>
              <w:jc w:val="center"/>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AB3A">
            <w:pPr>
              <w:jc w:val="center"/>
              <w:rPr>
                <w:rFonts w:hint="eastAsia" w:ascii="宋体" w:hAnsi="宋体" w:eastAsia="宋体" w:cs="宋体"/>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38E25">
            <w:pPr>
              <w:jc w:val="center"/>
              <w:rPr>
                <w:rFonts w:hint="eastAsia" w:ascii="宋体" w:hAnsi="宋体" w:eastAsia="宋体" w:cs="宋体"/>
                <w:i w:val="0"/>
                <w:iCs w:val="0"/>
                <w:color w:val="000000"/>
                <w:sz w:val="20"/>
                <w:szCs w:val="20"/>
                <w:u w:val="none"/>
              </w:rPr>
            </w:pPr>
          </w:p>
        </w:tc>
      </w:tr>
      <w:tr w14:paraId="7850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0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5E5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2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31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5F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99.89分</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02E74">
            <w:pPr>
              <w:jc w:val="center"/>
              <w:rPr>
                <w:rFonts w:hint="eastAsia" w:ascii="宋体" w:hAnsi="宋体" w:eastAsia="宋体" w:cs="宋体"/>
                <w:i w:val="0"/>
                <w:iCs w:val="0"/>
                <w:color w:val="000000"/>
                <w:sz w:val="20"/>
                <w:szCs w:val="20"/>
                <w:u w:val="none"/>
              </w:rPr>
            </w:pPr>
          </w:p>
        </w:tc>
      </w:tr>
    </w:tbl>
    <w:p w14:paraId="762A5237">
      <w:pPr>
        <w:ind w:firstLine="640" w:firstLineChars="200"/>
        <w:rPr>
          <w:rFonts w:hint="eastAsia" w:ascii="黑体" w:hAnsi="黑体" w:eastAsia="黑体" w:cs="宋体"/>
          <w:bCs/>
          <w:kern w:val="0"/>
          <w:sz w:val="32"/>
          <w:szCs w:val="32"/>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69"/>
        <w:gridCol w:w="778"/>
        <w:gridCol w:w="269"/>
        <w:gridCol w:w="854"/>
        <w:gridCol w:w="498"/>
        <w:gridCol w:w="608"/>
        <w:gridCol w:w="22"/>
        <w:gridCol w:w="1085"/>
        <w:gridCol w:w="477"/>
        <w:gridCol w:w="1025"/>
        <w:gridCol w:w="346"/>
        <w:gridCol w:w="1167"/>
        <w:gridCol w:w="180"/>
        <w:gridCol w:w="128"/>
        <w:gridCol w:w="133"/>
        <w:gridCol w:w="168"/>
        <w:gridCol w:w="88"/>
        <w:gridCol w:w="284"/>
        <w:gridCol w:w="85"/>
        <w:gridCol w:w="447"/>
        <w:gridCol w:w="121"/>
        <w:gridCol w:w="349"/>
        <w:gridCol w:w="67"/>
        <w:gridCol w:w="747"/>
      </w:tblGrid>
      <w:tr w14:paraId="430C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000" w:type="pct"/>
            <w:gridSpan w:val="25"/>
            <w:tcBorders>
              <w:top w:val="nil"/>
              <w:left w:val="nil"/>
              <w:bottom w:val="nil"/>
              <w:right w:val="nil"/>
            </w:tcBorders>
            <w:shd w:val="clear" w:color="auto" w:fill="auto"/>
            <w:vAlign w:val="center"/>
          </w:tcPr>
          <w:p w14:paraId="179345D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14:paraId="49F1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25"/>
            <w:tcBorders>
              <w:top w:val="nil"/>
              <w:left w:val="nil"/>
              <w:bottom w:val="nil"/>
              <w:right w:val="nil"/>
            </w:tcBorders>
            <w:shd w:val="clear" w:color="auto" w:fill="auto"/>
            <w:vAlign w:val="center"/>
          </w:tcPr>
          <w:p w14:paraId="4E210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r>
      <w:tr w14:paraId="36A1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A2B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156"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353A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文化润疆-演出补助经费</w:t>
            </w:r>
          </w:p>
        </w:tc>
      </w:tr>
      <w:tr w14:paraId="62CF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23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4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61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乌鲁木齐市文化广播电视和旅游局（乌鲁木齐市文物局）</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54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17"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E2FE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乌鲁木齐市秦剧团（新疆秦剧团）</w:t>
            </w:r>
          </w:p>
        </w:tc>
      </w:tr>
      <w:tr w14:paraId="76AB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43"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64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9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219DF6">
            <w:pPr>
              <w:jc w:val="center"/>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55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F6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4B6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74F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4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94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3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1C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7388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8E598">
            <w:pPr>
              <w:jc w:val="center"/>
              <w:rPr>
                <w:rFonts w:hint="eastAsia" w:ascii="宋体" w:hAnsi="宋体" w:eastAsia="宋体" w:cs="宋体"/>
                <w:i w:val="0"/>
                <w:iCs w:val="0"/>
                <w:color w:val="000000"/>
                <w:sz w:val="20"/>
                <w:szCs w:val="20"/>
                <w:u w:val="none"/>
              </w:rPr>
            </w:pPr>
          </w:p>
        </w:tc>
        <w:tc>
          <w:tcPr>
            <w:tcW w:w="9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62E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A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2B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w:t>
            </w:r>
          </w:p>
        </w:tc>
        <w:tc>
          <w:tcPr>
            <w:tcW w:w="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69F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04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CC1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3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47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10.00分</w:t>
            </w:r>
          </w:p>
        </w:tc>
      </w:tr>
      <w:tr w14:paraId="5EF6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174DB">
            <w:pPr>
              <w:jc w:val="center"/>
              <w:rPr>
                <w:rFonts w:hint="eastAsia" w:ascii="宋体" w:hAnsi="宋体" w:eastAsia="宋体" w:cs="宋体"/>
                <w:i w:val="0"/>
                <w:iCs w:val="0"/>
                <w:color w:val="000000"/>
                <w:sz w:val="20"/>
                <w:szCs w:val="20"/>
                <w:u w:val="none"/>
              </w:rPr>
            </w:pPr>
          </w:p>
        </w:tc>
        <w:tc>
          <w:tcPr>
            <w:tcW w:w="9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6D7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5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9C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w:t>
            </w:r>
          </w:p>
        </w:tc>
        <w:tc>
          <w:tcPr>
            <w:tcW w:w="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B35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C11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2E9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04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416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4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05D7C">
            <w:pPr>
              <w:jc w:val="center"/>
              <w:rPr>
                <w:rFonts w:hint="eastAsia" w:ascii="宋体" w:hAnsi="宋体" w:eastAsia="宋体" w:cs="宋体"/>
                <w:i w:val="0"/>
                <w:iCs w:val="0"/>
                <w:color w:val="000000"/>
                <w:sz w:val="20"/>
                <w:szCs w:val="20"/>
                <w:u w:val="none"/>
              </w:rPr>
            </w:pPr>
          </w:p>
        </w:tc>
        <w:tc>
          <w:tcPr>
            <w:tcW w:w="9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BE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6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C4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5A6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BAF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20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F5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21B0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8C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6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421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017"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AC04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32AD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CD3DA">
            <w:pPr>
              <w:jc w:val="center"/>
              <w:rPr>
                <w:rFonts w:hint="eastAsia" w:ascii="宋体" w:hAnsi="宋体" w:eastAsia="宋体" w:cs="宋体"/>
                <w:i w:val="0"/>
                <w:iCs w:val="0"/>
                <w:color w:val="000000"/>
                <w:sz w:val="20"/>
                <w:szCs w:val="20"/>
                <w:u w:val="none"/>
              </w:rPr>
            </w:pPr>
          </w:p>
        </w:tc>
        <w:tc>
          <w:tcPr>
            <w:tcW w:w="2628"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74B078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创作秦腔现代戏《红山塔下》一部、传统戏《程婴救孤》等，资金用于支付劳务费4万元，专用材料费2.715万元，其他交通费2万元，按照市委市政府要求，首府文化艺术在全疆发挥引领作用，在意识形态领域发挥指导作用，强化爱国和群众团结的理念。</w:t>
            </w:r>
          </w:p>
        </w:tc>
        <w:tc>
          <w:tcPr>
            <w:tcW w:w="2017" w:type="pct"/>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34158DF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创作完成秦腔现代戏《红山塔下》创排演出任务、完成传统戏《程婴救孤》演出工作，资金支付劳务费4万元，专用材料费2.715万元，按照市委市政府要求，首府文化艺术在全疆发挥引领作用，在意识形态领域发挥指导作用，强化爱国和群众团结的理念。通过新剧目的创作演出和不同形式多样性的艺术演出活动开展，使更多的观众感受到了中华优秀传统文化艺术的熏陶，感受到了地方戏曲艺术院团的坚守，十分成绩百倍付出，顺利完成了市委、市政府交给的演出任务。</w:t>
            </w:r>
          </w:p>
        </w:tc>
      </w:tr>
      <w:tr w14:paraId="3172D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721A2">
            <w:pPr>
              <w:jc w:val="center"/>
              <w:rPr>
                <w:rFonts w:hint="eastAsia" w:ascii="宋体" w:hAnsi="宋体" w:eastAsia="宋体" w:cs="宋体"/>
                <w:i w:val="0"/>
                <w:iCs w:val="0"/>
                <w:color w:val="000000"/>
                <w:sz w:val="20"/>
                <w:szCs w:val="20"/>
                <w:u w:val="none"/>
              </w:rPr>
            </w:pPr>
          </w:p>
        </w:tc>
        <w:tc>
          <w:tcPr>
            <w:tcW w:w="4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1C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63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05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80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81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CB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7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22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28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E7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479"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BF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54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60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75D3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9B4EA">
            <w:pPr>
              <w:jc w:val="center"/>
              <w:rPr>
                <w:rFonts w:hint="eastAsia" w:ascii="宋体" w:hAnsi="宋体" w:eastAsia="宋体" w:cs="宋体"/>
                <w:i w:val="0"/>
                <w:iCs w:val="0"/>
                <w:color w:val="000000"/>
                <w:sz w:val="20"/>
                <w:szCs w:val="20"/>
                <w:u w:val="none"/>
              </w:rPr>
            </w:pPr>
          </w:p>
        </w:tc>
        <w:tc>
          <w:tcPr>
            <w:tcW w:w="4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A8903">
            <w:pPr>
              <w:jc w:val="center"/>
              <w:rPr>
                <w:rFonts w:hint="eastAsia" w:ascii="宋体" w:hAnsi="宋体" w:eastAsia="宋体" w:cs="宋体"/>
                <w:i w:val="0"/>
                <w:iCs w:val="0"/>
                <w:color w:val="000000"/>
                <w:sz w:val="20"/>
                <w:szCs w:val="20"/>
                <w:u w:val="none"/>
              </w:rPr>
            </w:pPr>
          </w:p>
        </w:tc>
        <w:tc>
          <w:tcPr>
            <w:tcW w:w="6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E755F">
            <w:pPr>
              <w:jc w:val="center"/>
              <w:rPr>
                <w:rFonts w:hint="eastAsia" w:ascii="宋体" w:hAnsi="宋体" w:eastAsia="宋体" w:cs="宋体"/>
                <w:i w:val="0"/>
                <w:iCs w:val="0"/>
                <w:color w:val="000000"/>
                <w:sz w:val="20"/>
                <w:szCs w:val="20"/>
                <w:u w:val="none"/>
              </w:rPr>
            </w:pPr>
          </w:p>
        </w:tc>
        <w:tc>
          <w:tcPr>
            <w:tcW w:w="80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4F5D7">
            <w:pPr>
              <w:jc w:val="center"/>
              <w:rPr>
                <w:rFonts w:hint="eastAsia" w:ascii="宋体" w:hAnsi="宋体" w:eastAsia="宋体" w:cs="宋体"/>
                <w:i w:val="0"/>
                <w:iCs w:val="0"/>
                <w:color w:val="000000"/>
                <w:sz w:val="20"/>
                <w:szCs w:val="20"/>
                <w:u w:val="none"/>
              </w:rPr>
            </w:pPr>
          </w:p>
        </w:tc>
        <w:tc>
          <w:tcPr>
            <w:tcW w:w="7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EF90C">
            <w:pPr>
              <w:jc w:val="center"/>
              <w:rPr>
                <w:rFonts w:hint="eastAsia" w:ascii="宋体" w:hAnsi="宋体" w:eastAsia="宋体" w:cs="宋体"/>
                <w:i w:val="0"/>
                <w:iCs w:val="0"/>
                <w:color w:val="000000"/>
                <w:sz w:val="20"/>
                <w:szCs w:val="20"/>
                <w:u w:val="none"/>
              </w:rPr>
            </w:pPr>
          </w:p>
        </w:tc>
        <w:tc>
          <w:tcPr>
            <w:tcW w:w="7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B65B7">
            <w:pPr>
              <w:jc w:val="center"/>
              <w:rPr>
                <w:rFonts w:hint="eastAsia" w:ascii="宋体" w:hAnsi="宋体" w:eastAsia="宋体" w:cs="宋体"/>
                <w:i w:val="0"/>
                <w:iCs w:val="0"/>
                <w:color w:val="000000"/>
                <w:sz w:val="20"/>
                <w:szCs w:val="20"/>
                <w:u w:val="none"/>
              </w:rPr>
            </w:pPr>
          </w:p>
        </w:tc>
        <w:tc>
          <w:tcPr>
            <w:tcW w:w="28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035F1">
            <w:pPr>
              <w:jc w:val="center"/>
              <w:rPr>
                <w:rFonts w:hint="eastAsia" w:ascii="宋体" w:hAnsi="宋体" w:eastAsia="宋体" w:cs="宋体"/>
                <w:i w:val="0"/>
                <w:iCs w:val="0"/>
                <w:color w:val="000000"/>
                <w:sz w:val="20"/>
                <w:szCs w:val="20"/>
                <w:u w:val="none"/>
              </w:rPr>
            </w:pPr>
          </w:p>
        </w:tc>
        <w:tc>
          <w:tcPr>
            <w:tcW w:w="479"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15A79">
            <w:pPr>
              <w:jc w:val="center"/>
              <w:rPr>
                <w:rFonts w:hint="eastAsia" w:ascii="宋体" w:hAnsi="宋体" w:eastAsia="宋体" w:cs="宋体"/>
                <w:i w:val="0"/>
                <w:iCs w:val="0"/>
                <w:color w:val="000000"/>
                <w:sz w:val="20"/>
                <w:szCs w:val="20"/>
                <w:u w:val="none"/>
              </w:rPr>
            </w:pPr>
          </w:p>
        </w:tc>
        <w:tc>
          <w:tcPr>
            <w:tcW w:w="54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11C2A">
            <w:pPr>
              <w:jc w:val="center"/>
              <w:rPr>
                <w:rFonts w:hint="eastAsia" w:ascii="宋体" w:hAnsi="宋体" w:eastAsia="宋体" w:cs="宋体"/>
                <w:i w:val="0"/>
                <w:iCs w:val="0"/>
                <w:color w:val="000000"/>
                <w:sz w:val="20"/>
                <w:szCs w:val="20"/>
                <w:u w:val="none"/>
              </w:rPr>
            </w:pPr>
          </w:p>
        </w:tc>
      </w:tr>
      <w:tr w14:paraId="4679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A1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4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98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63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8F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8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2A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惠民演出场次</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2B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&gt;=60场</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95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=62场</w:t>
            </w:r>
          </w:p>
        </w:tc>
        <w:tc>
          <w:tcPr>
            <w:tcW w:w="2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51F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543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9E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因观众要求增加2场演出。</w:t>
            </w:r>
          </w:p>
        </w:tc>
      </w:tr>
      <w:tr w14:paraId="7435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26037">
            <w:pPr>
              <w:jc w:val="center"/>
              <w:rPr>
                <w:rFonts w:hint="eastAsia" w:ascii="宋体" w:hAnsi="宋体" w:eastAsia="宋体" w:cs="宋体"/>
                <w:i w:val="0"/>
                <w:iCs w:val="0"/>
                <w:color w:val="000000"/>
                <w:sz w:val="20"/>
                <w:szCs w:val="20"/>
                <w:u w:val="none"/>
              </w:rPr>
            </w:pPr>
          </w:p>
        </w:tc>
        <w:tc>
          <w:tcPr>
            <w:tcW w:w="4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26785">
            <w:pPr>
              <w:jc w:val="center"/>
              <w:rPr>
                <w:rFonts w:hint="eastAsia" w:ascii="宋体" w:hAnsi="宋体" w:eastAsia="宋体" w:cs="宋体"/>
                <w:i w:val="0"/>
                <w:iCs w:val="0"/>
                <w:color w:val="000000"/>
                <w:sz w:val="20"/>
                <w:szCs w:val="20"/>
                <w:u w:val="none"/>
              </w:rPr>
            </w:pPr>
          </w:p>
        </w:tc>
        <w:tc>
          <w:tcPr>
            <w:tcW w:w="6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EBF27">
            <w:pPr>
              <w:jc w:val="center"/>
              <w:rPr>
                <w:rFonts w:hint="eastAsia" w:ascii="宋体" w:hAnsi="宋体" w:eastAsia="宋体" w:cs="宋体"/>
                <w:i w:val="0"/>
                <w:iCs w:val="0"/>
                <w:color w:val="000000"/>
                <w:sz w:val="20"/>
                <w:szCs w:val="20"/>
                <w:u w:val="none"/>
              </w:rPr>
            </w:pPr>
          </w:p>
        </w:tc>
        <w:tc>
          <w:tcPr>
            <w:tcW w:w="8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E7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进校园演出</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EB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&gt;=10场</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70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=10场</w:t>
            </w:r>
          </w:p>
        </w:tc>
        <w:tc>
          <w:tcPr>
            <w:tcW w:w="2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D1C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6A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FE611">
            <w:pPr>
              <w:jc w:val="center"/>
              <w:rPr>
                <w:rFonts w:hint="eastAsia" w:ascii="宋体" w:hAnsi="宋体" w:eastAsia="宋体" w:cs="宋体"/>
                <w:i w:val="0"/>
                <w:iCs w:val="0"/>
                <w:color w:val="000000"/>
                <w:sz w:val="20"/>
                <w:szCs w:val="20"/>
                <w:u w:val="none"/>
              </w:rPr>
            </w:pPr>
          </w:p>
        </w:tc>
      </w:tr>
      <w:tr w14:paraId="0215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DD353">
            <w:pPr>
              <w:jc w:val="center"/>
              <w:rPr>
                <w:rFonts w:hint="eastAsia" w:ascii="宋体" w:hAnsi="宋体" w:eastAsia="宋体" w:cs="宋体"/>
                <w:i w:val="0"/>
                <w:iCs w:val="0"/>
                <w:color w:val="000000"/>
                <w:sz w:val="20"/>
                <w:szCs w:val="20"/>
                <w:u w:val="none"/>
              </w:rPr>
            </w:pPr>
          </w:p>
        </w:tc>
        <w:tc>
          <w:tcPr>
            <w:tcW w:w="4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CD03F">
            <w:pPr>
              <w:jc w:val="center"/>
              <w:rPr>
                <w:rFonts w:hint="eastAsia" w:ascii="宋体" w:hAnsi="宋体" w:eastAsia="宋体" w:cs="宋体"/>
                <w:i w:val="0"/>
                <w:iCs w:val="0"/>
                <w:color w:val="000000"/>
                <w:sz w:val="20"/>
                <w:szCs w:val="20"/>
                <w:u w:val="none"/>
              </w:rPr>
            </w:pPr>
          </w:p>
        </w:tc>
        <w:tc>
          <w:tcPr>
            <w:tcW w:w="6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D6B4">
            <w:pPr>
              <w:jc w:val="center"/>
              <w:rPr>
                <w:rFonts w:hint="eastAsia" w:ascii="宋体" w:hAnsi="宋体" w:eastAsia="宋体" w:cs="宋体"/>
                <w:i w:val="0"/>
                <w:iCs w:val="0"/>
                <w:color w:val="000000"/>
                <w:sz w:val="20"/>
                <w:szCs w:val="20"/>
                <w:u w:val="none"/>
              </w:rPr>
            </w:pPr>
          </w:p>
        </w:tc>
        <w:tc>
          <w:tcPr>
            <w:tcW w:w="8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5D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演职人员数量</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AE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&gt;=50人</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61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=50人</w:t>
            </w:r>
          </w:p>
        </w:tc>
        <w:tc>
          <w:tcPr>
            <w:tcW w:w="2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ADE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201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BFFF9">
            <w:pPr>
              <w:jc w:val="center"/>
              <w:rPr>
                <w:rFonts w:hint="eastAsia" w:ascii="宋体" w:hAnsi="宋体" w:eastAsia="宋体" w:cs="宋体"/>
                <w:i w:val="0"/>
                <w:iCs w:val="0"/>
                <w:color w:val="000000"/>
                <w:sz w:val="20"/>
                <w:szCs w:val="20"/>
                <w:u w:val="none"/>
              </w:rPr>
            </w:pPr>
          </w:p>
        </w:tc>
      </w:tr>
      <w:tr w14:paraId="6E42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BBDB9">
            <w:pPr>
              <w:jc w:val="center"/>
              <w:rPr>
                <w:rFonts w:hint="eastAsia" w:ascii="宋体" w:hAnsi="宋体" w:eastAsia="宋体" w:cs="宋体"/>
                <w:i w:val="0"/>
                <w:iCs w:val="0"/>
                <w:color w:val="000000"/>
                <w:sz w:val="20"/>
                <w:szCs w:val="20"/>
                <w:u w:val="none"/>
              </w:rPr>
            </w:pPr>
          </w:p>
        </w:tc>
        <w:tc>
          <w:tcPr>
            <w:tcW w:w="4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71A5C">
            <w:pPr>
              <w:jc w:val="center"/>
              <w:rPr>
                <w:rFonts w:hint="eastAsia" w:ascii="宋体" w:hAnsi="宋体" w:eastAsia="宋体" w:cs="宋体"/>
                <w:i w:val="0"/>
                <w:iCs w:val="0"/>
                <w:color w:val="000000"/>
                <w:sz w:val="20"/>
                <w:szCs w:val="20"/>
                <w:u w:val="none"/>
              </w:rPr>
            </w:pPr>
          </w:p>
        </w:tc>
        <w:tc>
          <w:tcPr>
            <w:tcW w:w="6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A42C3">
            <w:pPr>
              <w:jc w:val="center"/>
              <w:rPr>
                <w:rFonts w:hint="eastAsia" w:ascii="宋体" w:hAnsi="宋体" w:eastAsia="宋体" w:cs="宋体"/>
                <w:i w:val="0"/>
                <w:iCs w:val="0"/>
                <w:color w:val="000000"/>
                <w:sz w:val="20"/>
                <w:szCs w:val="20"/>
                <w:u w:val="none"/>
              </w:rPr>
            </w:pPr>
          </w:p>
        </w:tc>
        <w:tc>
          <w:tcPr>
            <w:tcW w:w="8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F6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创作新剧目</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BA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8F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2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925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D4D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D1846">
            <w:pPr>
              <w:jc w:val="center"/>
              <w:rPr>
                <w:rFonts w:hint="eastAsia" w:ascii="宋体" w:hAnsi="宋体" w:eastAsia="宋体" w:cs="宋体"/>
                <w:i w:val="0"/>
                <w:iCs w:val="0"/>
                <w:color w:val="000000"/>
                <w:sz w:val="20"/>
                <w:szCs w:val="20"/>
                <w:u w:val="none"/>
              </w:rPr>
            </w:pPr>
          </w:p>
        </w:tc>
      </w:tr>
      <w:tr w14:paraId="20CAC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2CA29">
            <w:pPr>
              <w:jc w:val="center"/>
              <w:rPr>
                <w:rFonts w:hint="eastAsia" w:ascii="宋体" w:hAnsi="宋体" w:eastAsia="宋体" w:cs="宋体"/>
                <w:i w:val="0"/>
                <w:iCs w:val="0"/>
                <w:color w:val="000000"/>
                <w:sz w:val="20"/>
                <w:szCs w:val="20"/>
                <w:u w:val="none"/>
              </w:rPr>
            </w:pPr>
          </w:p>
        </w:tc>
        <w:tc>
          <w:tcPr>
            <w:tcW w:w="4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42EC3">
            <w:pPr>
              <w:jc w:val="center"/>
              <w:rPr>
                <w:rFonts w:hint="eastAsia" w:ascii="宋体" w:hAnsi="宋体" w:eastAsia="宋体" w:cs="宋体"/>
                <w:i w:val="0"/>
                <w:iCs w:val="0"/>
                <w:color w:val="000000"/>
                <w:sz w:val="20"/>
                <w:szCs w:val="20"/>
                <w:u w:val="none"/>
              </w:rPr>
            </w:pPr>
          </w:p>
        </w:tc>
        <w:tc>
          <w:tcPr>
            <w:tcW w:w="6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1E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8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7D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作品符合审读要求</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AF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29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0DF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B7A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EB13F">
            <w:pPr>
              <w:jc w:val="center"/>
              <w:rPr>
                <w:rFonts w:hint="eastAsia" w:ascii="宋体" w:hAnsi="宋体" w:eastAsia="宋体" w:cs="宋体"/>
                <w:i w:val="0"/>
                <w:iCs w:val="0"/>
                <w:color w:val="000000"/>
                <w:sz w:val="20"/>
                <w:szCs w:val="20"/>
                <w:u w:val="none"/>
              </w:rPr>
            </w:pPr>
          </w:p>
        </w:tc>
      </w:tr>
      <w:tr w14:paraId="279E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CD4E3">
            <w:pPr>
              <w:jc w:val="center"/>
              <w:rPr>
                <w:rFonts w:hint="eastAsia" w:ascii="宋体" w:hAnsi="宋体" w:eastAsia="宋体" w:cs="宋体"/>
                <w:i w:val="0"/>
                <w:iCs w:val="0"/>
                <w:color w:val="000000"/>
                <w:sz w:val="20"/>
                <w:szCs w:val="20"/>
                <w:u w:val="none"/>
              </w:rPr>
            </w:pPr>
          </w:p>
        </w:tc>
        <w:tc>
          <w:tcPr>
            <w:tcW w:w="4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A5125">
            <w:pPr>
              <w:jc w:val="center"/>
              <w:rPr>
                <w:rFonts w:hint="eastAsia" w:ascii="宋体" w:hAnsi="宋体" w:eastAsia="宋体" w:cs="宋体"/>
                <w:i w:val="0"/>
                <w:iCs w:val="0"/>
                <w:color w:val="000000"/>
                <w:sz w:val="20"/>
                <w:szCs w:val="20"/>
                <w:u w:val="none"/>
              </w:rPr>
            </w:pPr>
          </w:p>
        </w:tc>
        <w:tc>
          <w:tcPr>
            <w:tcW w:w="6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A9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8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BD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演出时效</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DA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=12月之前</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92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=11月之前</w:t>
            </w:r>
          </w:p>
        </w:tc>
        <w:tc>
          <w:tcPr>
            <w:tcW w:w="2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DAA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04A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DE1A6">
            <w:pPr>
              <w:jc w:val="center"/>
              <w:rPr>
                <w:rFonts w:hint="eastAsia" w:ascii="宋体" w:hAnsi="宋体" w:eastAsia="宋体" w:cs="宋体"/>
                <w:i w:val="0"/>
                <w:iCs w:val="0"/>
                <w:color w:val="000000"/>
                <w:sz w:val="20"/>
                <w:szCs w:val="20"/>
                <w:u w:val="none"/>
              </w:rPr>
            </w:pPr>
          </w:p>
        </w:tc>
      </w:tr>
      <w:tr w14:paraId="10CA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93E37">
            <w:pPr>
              <w:jc w:val="center"/>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54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6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74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8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AB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提高演出社会影响力</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27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有效提高</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9D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完全达到预期</w:t>
            </w:r>
          </w:p>
        </w:tc>
        <w:tc>
          <w:tcPr>
            <w:tcW w:w="2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F7C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495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917D9">
            <w:pPr>
              <w:jc w:val="center"/>
              <w:rPr>
                <w:rFonts w:hint="eastAsia" w:ascii="宋体" w:hAnsi="宋体" w:eastAsia="宋体" w:cs="宋体"/>
                <w:i w:val="0"/>
                <w:iCs w:val="0"/>
                <w:color w:val="000000"/>
                <w:sz w:val="20"/>
                <w:szCs w:val="20"/>
                <w:u w:val="none"/>
              </w:rPr>
            </w:pPr>
          </w:p>
        </w:tc>
      </w:tr>
      <w:tr w14:paraId="745B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68149">
            <w:pPr>
              <w:jc w:val="center"/>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BB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61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8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7B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观众满意度</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89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&gt;=95%</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25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7F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14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F5A04">
            <w:pPr>
              <w:jc w:val="center"/>
              <w:rPr>
                <w:rFonts w:hint="eastAsia" w:ascii="宋体" w:hAnsi="宋体" w:eastAsia="宋体" w:cs="宋体"/>
                <w:i w:val="0"/>
                <w:iCs w:val="0"/>
                <w:color w:val="000000"/>
                <w:sz w:val="20"/>
                <w:szCs w:val="20"/>
                <w:u w:val="none"/>
              </w:rPr>
            </w:pPr>
          </w:p>
        </w:tc>
      </w:tr>
      <w:tr w14:paraId="3ECC3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4F9A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2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820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7CF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100.00分</w:t>
            </w:r>
          </w:p>
        </w:tc>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101E4">
            <w:pPr>
              <w:jc w:val="center"/>
              <w:rPr>
                <w:rFonts w:hint="eastAsia" w:ascii="宋体" w:hAnsi="宋体" w:eastAsia="宋体" w:cs="宋体"/>
                <w:i w:val="0"/>
                <w:iCs w:val="0"/>
                <w:color w:val="000000"/>
                <w:sz w:val="20"/>
                <w:szCs w:val="20"/>
                <w:u w:val="none"/>
              </w:rPr>
            </w:pPr>
          </w:p>
        </w:tc>
      </w:tr>
      <w:tr w14:paraId="669A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5000" w:type="pct"/>
            <w:gridSpan w:val="25"/>
            <w:tcBorders>
              <w:top w:val="nil"/>
              <w:left w:val="nil"/>
              <w:bottom w:val="nil"/>
              <w:right w:val="nil"/>
            </w:tcBorders>
            <w:shd w:val="clear" w:color="auto" w:fill="auto"/>
            <w:vAlign w:val="center"/>
          </w:tcPr>
          <w:p w14:paraId="74A375A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14:paraId="1B93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25"/>
            <w:tcBorders>
              <w:top w:val="nil"/>
              <w:left w:val="nil"/>
              <w:bottom w:val="nil"/>
              <w:right w:val="nil"/>
            </w:tcBorders>
            <w:shd w:val="clear" w:color="auto" w:fill="auto"/>
            <w:vAlign w:val="center"/>
          </w:tcPr>
          <w:p w14:paraId="13A71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r>
      <w:tr w14:paraId="250F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74D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28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1F2BE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新疆人才发展基金2024年度第一轮支持资金</w:t>
            </w:r>
          </w:p>
        </w:tc>
      </w:tr>
      <w:tr w14:paraId="04B27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DA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78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FA0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乌鲁木齐市文化广播电视和旅游局（乌鲁木齐市文物局）</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53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855"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58F6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乌鲁木齐市秦剧团（新疆秦剧团）</w:t>
            </w:r>
          </w:p>
        </w:tc>
      </w:tr>
      <w:tr w14:paraId="4B446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1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8E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0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239920">
            <w:pPr>
              <w:jc w:val="center"/>
              <w:rPr>
                <w:rFonts w:hint="eastAsia" w:ascii="宋体" w:hAnsi="宋体" w:eastAsia="宋体" w:cs="宋体"/>
                <w:i w:val="0"/>
                <w:iCs w:val="0"/>
                <w:color w:val="000000"/>
                <w:sz w:val="20"/>
                <w:szCs w:val="20"/>
                <w:u w:val="none"/>
              </w:rPr>
            </w:pPr>
          </w:p>
        </w:tc>
        <w:tc>
          <w:tcPr>
            <w:tcW w:w="7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A4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EF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7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0FA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2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C43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4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E86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5E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1F6F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EB7F8">
            <w:pPr>
              <w:jc w:val="center"/>
              <w:rPr>
                <w:rFonts w:hint="eastAsia" w:ascii="宋体" w:hAnsi="宋体" w:eastAsia="宋体" w:cs="宋体"/>
                <w:i w:val="0"/>
                <w:iCs w:val="0"/>
                <w:color w:val="000000"/>
                <w:sz w:val="20"/>
                <w:szCs w:val="20"/>
                <w:u w:val="none"/>
              </w:rPr>
            </w:pPr>
          </w:p>
        </w:tc>
        <w:tc>
          <w:tcPr>
            <w:tcW w:w="10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BB8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62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00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DD8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c>
          <w:tcPr>
            <w:tcW w:w="2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70D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7F4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E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10.00分</w:t>
            </w:r>
          </w:p>
        </w:tc>
      </w:tr>
      <w:tr w14:paraId="055E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9677F">
            <w:pPr>
              <w:jc w:val="center"/>
              <w:rPr>
                <w:rFonts w:hint="eastAsia" w:ascii="宋体" w:hAnsi="宋体" w:eastAsia="宋体" w:cs="宋体"/>
                <w:i w:val="0"/>
                <w:iCs w:val="0"/>
                <w:color w:val="000000"/>
                <w:sz w:val="20"/>
                <w:szCs w:val="20"/>
                <w:u w:val="none"/>
              </w:rPr>
            </w:pPr>
          </w:p>
        </w:tc>
        <w:tc>
          <w:tcPr>
            <w:tcW w:w="10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116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7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AB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BE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585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97F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65F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D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DFEF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07748">
            <w:pPr>
              <w:jc w:val="center"/>
              <w:rPr>
                <w:rFonts w:hint="eastAsia" w:ascii="宋体" w:hAnsi="宋体" w:eastAsia="宋体" w:cs="宋体"/>
                <w:i w:val="0"/>
                <w:iCs w:val="0"/>
                <w:color w:val="000000"/>
                <w:sz w:val="20"/>
                <w:szCs w:val="20"/>
                <w:u w:val="none"/>
              </w:rPr>
            </w:pPr>
          </w:p>
        </w:tc>
        <w:tc>
          <w:tcPr>
            <w:tcW w:w="10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737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7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F7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22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F6D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CBE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5D8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D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2127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8B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82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875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855"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4818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7A47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18A0F">
            <w:pPr>
              <w:jc w:val="center"/>
              <w:rPr>
                <w:rFonts w:hint="eastAsia" w:ascii="宋体" w:hAnsi="宋体" w:eastAsia="宋体" w:cs="宋体"/>
                <w:i w:val="0"/>
                <w:iCs w:val="0"/>
                <w:color w:val="000000"/>
                <w:sz w:val="20"/>
                <w:szCs w:val="20"/>
                <w:u w:val="none"/>
              </w:rPr>
            </w:pPr>
          </w:p>
        </w:tc>
        <w:tc>
          <w:tcPr>
            <w:tcW w:w="2822"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BA2754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文化名家暨“四个一批”人才宣传思想文化青年英才本年主要完成完成秦腔传统戏《滑油山》的创排工作，通过演出去更好的服务我市各族市民。“天山英才”培养计划——哲学社会科学人才和新疆文化名家项目主要完成《花木兰》结项演出工作，把花木兰勤劳善良的品质，保家卫国的热情，英勇战斗的精神，坚毅勇敢报效国家，不慕高官厚禄而热爱和平生活的精神通过舞台展现给广大观众。践行文化润疆工程，是创作与服务群众的立足点。共同推进文化润疆，增进中华文化认同，</w:t>
            </w:r>
            <w:r>
              <w:rPr>
                <w:rFonts w:hint="eastAsia" w:ascii="宋体" w:hAnsi="宋体" w:cs="宋体"/>
                <w:i w:val="0"/>
                <w:iCs w:val="0"/>
                <w:color w:val="000000"/>
                <w:kern w:val="0"/>
                <w:sz w:val="20"/>
                <w:szCs w:val="20"/>
                <w:u w:val="none"/>
                <w:lang w:val="en-US" w:eastAsia="zh-CN" w:bidi="ar"/>
              </w:rPr>
              <w:t>贯彻</w:t>
            </w:r>
            <w:r>
              <w:rPr>
                <w:rFonts w:hint="eastAsia" w:ascii="宋体" w:hAnsi="宋体" w:eastAsia="宋体" w:cs="宋体"/>
                <w:i w:val="0"/>
                <w:iCs w:val="0"/>
                <w:color w:val="000000"/>
                <w:kern w:val="0"/>
                <w:sz w:val="20"/>
                <w:szCs w:val="20"/>
                <w:u w:val="none"/>
                <w:lang w:val="en-US" w:eastAsia="zh-CN" w:bidi="ar"/>
              </w:rPr>
              <w:t>中央第三次新疆工作座谈会精神。</w:t>
            </w:r>
          </w:p>
        </w:tc>
        <w:tc>
          <w:tcPr>
            <w:tcW w:w="1855" w:type="pct"/>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68C2C86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按照项目整体推进情况，《花木兰》已完成整体排练演出工作，《滑油山》已完成项目的初步排练工作及</w:t>
            </w:r>
            <w:bookmarkStart w:id="59" w:name="_GoBack"/>
            <w:bookmarkEnd w:id="59"/>
            <w:r>
              <w:rPr>
                <w:rFonts w:hint="eastAsia" w:ascii="宋体" w:hAnsi="宋体" w:eastAsia="宋体" w:cs="宋体"/>
                <w:i w:val="0"/>
                <w:iCs w:val="0"/>
                <w:color w:val="000000"/>
                <w:kern w:val="0"/>
                <w:sz w:val="20"/>
                <w:szCs w:val="20"/>
                <w:u w:val="none"/>
                <w:lang w:val="en-US" w:eastAsia="zh-CN" w:bidi="ar"/>
              </w:rPr>
              <w:t>音乐、服装制作工作。</w:t>
            </w:r>
          </w:p>
        </w:tc>
      </w:tr>
      <w:tr w14:paraId="5100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DE768">
            <w:pPr>
              <w:jc w:val="center"/>
              <w:rPr>
                <w:rFonts w:hint="eastAsia" w:ascii="宋体" w:hAnsi="宋体" w:eastAsia="宋体" w:cs="宋体"/>
                <w:i w:val="0"/>
                <w:iCs w:val="0"/>
                <w:color w:val="000000"/>
                <w:sz w:val="20"/>
                <w:szCs w:val="20"/>
                <w:u w:val="none"/>
              </w:rPr>
            </w:pPr>
          </w:p>
        </w:tc>
        <w:tc>
          <w:tcPr>
            <w:tcW w:w="39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F8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52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CD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259"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6A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6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2D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63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2B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241"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65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38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CC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601"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10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35226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4C37B">
            <w:pPr>
              <w:jc w:val="center"/>
              <w:rPr>
                <w:rFonts w:hint="eastAsia" w:ascii="宋体" w:hAnsi="宋体" w:eastAsia="宋体" w:cs="宋体"/>
                <w:i w:val="0"/>
                <w:iCs w:val="0"/>
                <w:color w:val="000000"/>
                <w:sz w:val="20"/>
                <w:szCs w:val="20"/>
                <w:u w:val="none"/>
              </w:rPr>
            </w:pPr>
          </w:p>
        </w:tc>
        <w:tc>
          <w:tcPr>
            <w:tcW w:w="3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C6989">
            <w:pPr>
              <w:jc w:val="center"/>
              <w:rPr>
                <w:rFonts w:hint="eastAsia" w:ascii="宋体" w:hAnsi="宋体" w:eastAsia="宋体" w:cs="宋体"/>
                <w:i w:val="0"/>
                <w:iCs w:val="0"/>
                <w:color w:val="000000"/>
                <w:sz w:val="20"/>
                <w:szCs w:val="20"/>
                <w:u w:val="none"/>
              </w:rPr>
            </w:pPr>
          </w:p>
        </w:tc>
        <w:tc>
          <w:tcPr>
            <w:tcW w:w="5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E0A98">
            <w:pPr>
              <w:jc w:val="center"/>
              <w:rPr>
                <w:rFonts w:hint="eastAsia" w:ascii="宋体" w:hAnsi="宋体" w:eastAsia="宋体" w:cs="宋体"/>
                <w:i w:val="0"/>
                <w:iCs w:val="0"/>
                <w:color w:val="000000"/>
                <w:sz w:val="20"/>
                <w:szCs w:val="20"/>
                <w:u w:val="none"/>
              </w:rPr>
            </w:pPr>
          </w:p>
        </w:tc>
        <w:tc>
          <w:tcPr>
            <w:tcW w:w="1259"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19621">
            <w:pPr>
              <w:jc w:val="center"/>
              <w:rPr>
                <w:rFonts w:hint="eastAsia" w:ascii="宋体" w:hAnsi="宋体" w:eastAsia="宋体" w:cs="宋体"/>
                <w:i w:val="0"/>
                <w:iCs w:val="0"/>
                <w:color w:val="000000"/>
                <w:sz w:val="20"/>
                <w:szCs w:val="20"/>
                <w:u w:val="none"/>
              </w:rPr>
            </w:pPr>
          </w:p>
        </w:tc>
        <w:tc>
          <w:tcPr>
            <w:tcW w:w="6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F227F">
            <w:pPr>
              <w:jc w:val="center"/>
              <w:rPr>
                <w:rFonts w:hint="eastAsia" w:ascii="宋体" w:hAnsi="宋体" w:eastAsia="宋体" w:cs="宋体"/>
                <w:i w:val="0"/>
                <w:iCs w:val="0"/>
                <w:color w:val="000000"/>
                <w:sz w:val="20"/>
                <w:szCs w:val="20"/>
                <w:u w:val="none"/>
              </w:rPr>
            </w:pPr>
          </w:p>
        </w:tc>
        <w:tc>
          <w:tcPr>
            <w:tcW w:w="63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E08A3">
            <w:pPr>
              <w:jc w:val="center"/>
              <w:rPr>
                <w:rFonts w:hint="eastAsia" w:ascii="宋体" w:hAnsi="宋体" w:eastAsia="宋体" w:cs="宋体"/>
                <w:i w:val="0"/>
                <w:iCs w:val="0"/>
                <w:color w:val="000000"/>
                <w:sz w:val="20"/>
                <w:szCs w:val="20"/>
                <w:u w:val="none"/>
              </w:rPr>
            </w:pPr>
          </w:p>
        </w:tc>
        <w:tc>
          <w:tcPr>
            <w:tcW w:w="241"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94BF6">
            <w:pPr>
              <w:jc w:val="center"/>
              <w:rPr>
                <w:rFonts w:hint="eastAsia" w:ascii="宋体" w:hAnsi="宋体" w:eastAsia="宋体" w:cs="宋体"/>
                <w:i w:val="0"/>
                <w:iCs w:val="0"/>
                <w:color w:val="000000"/>
                <w:sz w:val="20"/>
                <w:szCs w:val="20"/>
                <w:u w:val="none"/>
              </w:rPr>
            </w:pPr>
          </w:p>
        </w:tc>
        <w:tc>
          <w:tcPr>
            <w:tcW w:w="38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BFC4A">
            <w:pPr>
              <w:jc w:val="center"/>
              <w:rPr>
                <w:rFonts w:hint="eastAsia" w:ascii="宋体" w:hAnsi="宋体" w:eastAsia="宋体" w:cs="宋体"/>
                <w:i w:val="0"/>
                <w:iCs w:val="0"/>
                <w:color w:val="000000"/>
                <w:sz w:val="20"/>
                <w:szCs w:val="20"/>
                <w:u w:val="none"/>
              </w:rPr>
            </w:pPr>
          </w:p>
        </w:tc>
        <w:tc>
          <w:tcPr>
            <w:tcW w:w="601"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9B518">
            <w:pPr>
              <w:jc w:val="center"/>
              <w:rPr>
                <w:rFonts w:hint="eastAsia" w:ascii="宋体" w:hAnsi="宋体" w:eastAsia="宋体" w:cs="宋体"/>
                <w:i w:val="0"/>
                <w:iCs w:val="0"/>
                <w:color w:val="000000"/>
                <w:sz w:val="20"/>
                <w:szCs w:val="20"/>
                <w:u w:val="none"/>
              </w:rPr>
            </w:pPr>
          </w:p>
        </w:tc>
      </w:tr>
      <w:tr w14:paraId="242F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85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39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59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52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12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25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D8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《花木兰》演出场次</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EC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&gt;=6场</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99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=6场</w:t>
            </w:r>
          </w:p>
        </w:tc>
        <w:tc>
          <w:tcPr>
            <w:tcW w:w="2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B36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CB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B9379B">
            <w:pPr>
              <w:jc w:val="center"/>
              <w:rPr>
                <w:rFonts w:hint="eastAsia" w:ascii="宋体" w:hAnsi="宋体" w:eastAsia="宋体" w:cs="宋体"/>
                <w:i w:val="0"/>
                <w:iCs w:val="0"/>
                <w:color w:val="000000"/>
                <w:sz w:val="20"/>
                <w:szCs w:val="20"/>
                <w:u w:val="none"/>
              </w:rPr>
            </w:pPr>
          </w:p>
        </w:tc>
      </w:tr>
      <w:tr w14:paraId="4037D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A8F21">
            <w:pPr>
              <w:jc w:val="center"/>
              <w:rPr>
                <w:rFonts w:hint="eastAsia" w:ascii="宋体" w:hAnsi="宋体" w:eastAsia="宋体" w:cs="宋体"/>
                <w:i w:val="0"/>
                <w:iCs w:val="0"/>
                <w:color w:val="000000"/>
                <w:sz w:val="20"/>
                <w:szCs w:val="20"/>
                <w:u w:val="none"/>
              </w:rPr>
            </w:pPr>
          </w:p>
        </w:tc>
        <w:tc>
          <w:tcPr>
            <w:tcW w:w="3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C43C3">
            <w:pPr>
              <w:jc w:val="center"/>
              <w:rPr>
                <w:rFonts w:hint="eastAsia" w:ascii="宋体" w:hAnsi="宋体" w:eastAsia="宋体" w:cs="宋体"/>
                <w:i w:val="0"/>
                <w:iCs w:val="0"/>
                <w:color w:val="000000"/>
                <w:sz w:val="20"/>
                <w:szCs w:val="20"/>
                <w:u w:val="none"/>
              </w:rPr>
            </w:pPr>
          </w:p>
        </w:tc>
        <w:tc>
          <w:tcPr>
            <w:tcW w:w="5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5F7FB">
            <w:pPr>
              <w:jc w:val="center"/>
              <w:rPr>
                <w:rFonts w:hint="eastAsia" w:ascii="宋体" w:hAnsi="宋体" w:eastAsia="宋体" w:cs="宋体"/>
                <w:i w:val="0"/>
                <w:iCs w:val="0"/>
                <w:color w:val="000000"/>
                <w:sz w:val="20"/>
                <w:szCs w:val="20"/>
                <w:u w:val="none"/>
              </w:rPr>
            </w:pPr>
          </w:p>
        </w:tc>
        <w:tc>
          <w:tcPr>
            <w:tcW w:w="125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B6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赴基层演出场次</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BF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&gt;=3场</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E6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=3场</w:t>
            </w:r>
          </w:p>
        </w:tc>
        <w:tc>
          <w:tcPr>
            <w:tcW w:w="2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B85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E0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B5775">
            <w:pPr>
              <w:jc w:val="center"/>
              <w:rPr>
                <w:rFonts w:hint="eastAsia" w:ascii="宋体" w:hAnsi="宋体" w:eastAsia="宋体" w:cs="宋体"/>
                <w:i w:val="0"/>
                <w:iCs w:val="0"/>
                <w:color w:val="000000"/>
                <w:sz w:val="20"/>
                <w:szCs w:val="20"/>
                <w:u w:val="none"/>
              </w:rPr>
            </w:pPr>
          </w:p>
        </w:tc>
      </w:tr>
      <w:tr w14:paraId="6940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2DFA2">
            <w:pPr>
              <w:jc w:val="center"/>
              <w:rPr>
                <w:rFonts w:hint="eastAsia" w:ascii="宋体" w:hAnsi="宋体" w:eastAsia="宋体" w:cs="宋体"/>
                <w:i w:val="0"/>
                <w:iCs w:val="0"/>
                <w:color w:val="000000"/>
                <w:sz w:val="20"/>
                <w:szCs w:val="20"/>
                <w:u w:val="none"/>
              </w:rPr>
            </w:pPr>
          </w:p>
        </w:tc>
        <w:tc>
          <w:tcPr>
            <w:tcW w:w="3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4FA3">
            <w:pPr>
              <w:jc w:val="center"/>
              <w:rPr>
                <w:rFonts w:hint="eastAsia" w:ascii="宋体" w:hAnsi="宋体" w:eastAsia="宋体" w:cs="宋体"/>
                <w:i w:val="0"/>
                <w:iCs w:val="0"/>
                <w:color w:val="000000"/>
                <w:sz w:val="20"/>
                <w:szCs w:val="20"/>
                <w:u w:val="none"/>
              </w:rPr>
            </w:pPr>
          </w:p>
        </w:tc>
        <w:tc>
          <w:tcPr>
            <w:tcW w:w="5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16EC9">
            <w:pPr>
              <w:jc w:val="center"/>
              <w:rPr>
                <w:rFonts w:hint="eastAsia" w:ascii="宋体" w:hAnsi="宋体" w:eastAsia="宋体" w:cs="宋体"/>
                <w:i w:val="0"/>
                <w:iCs w:val="0"/>
                <w:color w:val="000000"/>
                <w:sz w:val="20"/>
                <w:szCs w:val="20"/>
                <w:u w:val="none"/>
              </w:rPr>
            </w:pPr>
          </w:p>
        </w:tc>
        <w:tc>
          <w:tcPr>
            <w:tcW w:w="125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9B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参加演出演员人数</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80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&gt;=9人</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E7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=9人</w:t>
            </w:r>
          </w:p>
        </w:tc>
        <w:tc>
          <w:tcPr>
            <w:tcW w:w="2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089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51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AF4966">
            <w:pPr>
              <w:jc w:val="center"/>
              <w:rPr>
                <w:rFonts w:hint="eastAsia" w:ascii="宋体" w:hAnsi="宋体" w:eastAsia="宋体" w:cs="宋体"/>
                <w:i w:val="0"/>
                <w:iCs w:val="0"/>
                <w:color w:val="000000"/>
                <w:sz w:val="20"/>
                <w:szCs w:val="20"/>
                <w:u w:val="none"/>
              </w:rPr>
            </w:pPr>
          </w:p>
        </w:tc>
      </w:tr>
      <w:tr w14:paraId="1592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81FD3">
            <w:pPr>
              <w:jc w:val="center"/>
              <w:rPr>
                <w:rFonts w:hint="eastAsia" w:ascii="宋体" w:hAnsi="宋体" w:eastAsia="宋体" w:cs="宋体"/>
                <w:i w:val="0"/>
                <w:iCs w:val="0"/>
                <w:color w:val="000000"/>
                <w:sz w:val="20"/>
                <w:szCs w:val="20"/>
                <w:u w:val="none"/>
              </w:rPr>
            </w:pPr>
          </w:p>
        </w:tc>
        <w:tc>
          <w:tcPr>
            <w:tcW w:w="3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86E27">
            <w:pPr>
              <w:jc w:val="center"/>
              <w:rPr>
                <w:rFonts w:hint="eastAsia" w:ascii="宋体" w:hAnsi="宋体" w:eastAsia="宋体" w:cs="宋体"/>
                <w:i w:val="0"/>
                <w:iCs w:val="0"/>
                <w:color w:val="000000"/>
                <w:sz w:val="20"/>
                <w:szCs w:val="20"/>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97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25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FC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观众人数</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09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&gt;=300人</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7F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=310人</w:t>
            </w:r>
          </w:p>
        </w:tc>
        <w:tc>
          <w:tcPr>
            <w:tcW w:w="2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618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CFE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7C3F07">
            <w:pPr>
              <w:jc w:val="center"/>
              <w:rPr>
                <w:rFonts w:hint="eastAsia" w:ascii="宋体" w:hAnsi="宋体" w:eastAsia="宋体" w:cs="宋体"/>
                <w:i w:val="0"/>
                <w:iCs w:val="0"/>
                <w:color w:val="000000"/>
                <w:sz w:val="20"/>
                <w:szCs w:val="20"/>
                <w:u w:val="none"/>
              </w:rPr>
            </w:pPr>
          </w:p>
        </w:tc>
      </w:tr>
      <w:tr w14:paraId="2A15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DF3A8">
            <w:pPr>
              <w:jc w:val="center"/>
              <w:rPr>
                <w:rFonts w:hint="eastAsia" w:ascii="宋体" w:hAnsi="宋体" w:eastAsia="宋体" w:cs="宋体"/>
                <w:i w:val="0"/>
                <w:iCs w:val="0"/>
                <w:color w:val="000000"/>
                <w:sz w:val="20"/>
                <w:szCs w:val="20"/>
                <w:u w:val="none"/>
              </w:rPr>
            </w:pPr>
          </w:p>
        </w:tc>
        <w:tc>
          <w:tcPr>
            <w:tcW w:w="3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E6547">
            <w:pPr>
              <w:jc w:val="center"/>
              <w:rPr>
                <w:rFonts w:hint="eastAsia" w:ascii="宋体" w:hAnsi="宋体" w:eastAsia="宋体" w:cs="宋体"/>
                <w:i w:val="0"/>
                <w:iCs w:val="0"/>
                <w:color w:val="000000"/>
                <w:sz w:val="20"/>
                <w:szCs w:val="20"/>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05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25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15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剧（节）目创作计划完成时间</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F4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&gt;=8个月</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FD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=8个月</w:t>
            </w:r>
          </w:p>
        </w:tc>
        <w:tc>
          <w:tcPr>
            <w:tcW w:w="2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A03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EF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530C68">
            <w:pPr>
              <w:jc w:val="center"/>
              <w:rPr>
                <w:rFonts w:hint="eastAsia" w:ascii="宋体" w:hAnsi="宋体" w:eastAsia="宋体" w:cs="宋体"/>
                <w:i w:val="0"/>
                <w:iCs w:val="0"/>
                <w:color w:val="000000"/>
                <w:sz w:val="20"/>
                <w:szCs w:val="20"/>
                <w:u w:val="none"/>
              </w:rPr>
            </w:pPr>
          </w:p>
        </w:tc>
      </w:tr>
      <w:tr w14:paraId="4AE5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90687">
            <w:pPr>
              <w:jc w:val="center"/>
              <w:rPr>
                <w:rFonts w:hint="eastAsia" w:ascii="宋体" w:hAnsi="宋体" w:eastAsia="宋体" w:cs="宋体"/>
                <w:i w:val="0"/>
                <w:iCs w:val="0"/>
                <w:color w:val="000000"/>
                <w:sz w:val="20"/>
                <w:szCs w:val="20"/>
                <w:u w:val="none"/>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12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79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25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B5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演出社会影响力</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D0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有效增强</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04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完全达到预期</w:t>
            </w:r>
          </w:p>
        </w:tc>
        <w:tc>
          <w:tcPr>
            <w:tcW w:w="2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1E1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8D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EEFCC9">
            <w:pPr>
              <w:jc w:val="center"/>
              <w:rPr>
                <w:rFonts w:hint="eastAsia" w:ascii="宋体" w:hAnsi="宋体" w:eastAsia="宋体" w:cs="宋体"/>
                <w:i w:val="0"/>
                <w:iCs w:val="0"/>
                <w:color w:val="000000"/>
                <w:sz w:val="20"/>
                <w:szCs w:val="20"/>
                <w:u w:val="none"/>
              </w:rPr>
            </w:pPr>
          </w:p>
        </w:tc>
      </w:tr>
      <w:tr w14:paraId="78972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60D7E">
            <w:pPr>
              <w:jc w:val="center"/>
              <w:rPr>
                <w:rFonts w:hint="eastAsia" w:ascii="宋体" w:hAnsi="宋体" w:eastAsia="宋体" w:cs="宋体"/>
                <w:i w:val="0"/>
                <w:iCs w:val="0"/>
                <w:color w:val="000000"/>
                <w:sz w:val="20"/>
                <w:szCs w:val="20"/>
                <w:u w:val="none"/>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1C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1D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5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0B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观众满意度</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0A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&gt;=95%</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24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A58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1C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121DFC">
            <w:pPr>
              <w:jc w:val="center"/>
              <w:rPr>
                <w:rFonts w:hint="eastAsia" w:ascii="宋体" w:hAnsi="宋体" w:eastAsia="宋体" w:cs="宋体"/>
                <w:i w:val="0"/>
                <w:iCs w:val="0"/>
                <w:color w:val="000000"/>
                <w:sz w:val="20"/>
                <w:szCs w:val="20"/>
                <w:u w:val="none"/>
              </w:rPr>
            </w:pPr>
          </w:p>
        </w:tc>
      </w:tr>
      <w:tr w14:paraId="5715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77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12B4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2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FD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D0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100.00分</w:t>
            </w:r>
          </w:p>
        </w:tc>
        <w:tc>
          <w:tcPr>
            <w:tcW w:w="6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037389">
            <w:pPr>
              <w:jc w:val="center"/>
              <w:rPr>
                <w:rFonts w:hint="eastAsia" w:ascii="宋体" w:hAnsi="宋体" w:eastAsia="宋体" w:cs="宋体"/>
                <w:i w:val="0"/>
                <w:iCs w:val="0"/>
                <w:color w:val="000000"/>
                <w:sz w:val="20"/>
                <w:szCs w:val="20"/>
                <w:u w:val="none"/>
              </w:rPr>
            </w:pPr>
          </w:p>
        </w:tc>
      </w:tr>
    </w:tbl>
    <w:p w14:paraId="4ED71FE4">
      <w:pPr>
        <w:ind w:firstLine="640" w:firstLineChars="200"/>
        <w:rPr>
          <w:rFonts w:hint="eastAsia" w:ascii="黑体" w:hAnsi="黑体" w:eastAsia="黑体" w:cs="宋体"/>
          <w:bCs/>
          <w:kern w:val="0"/>
          <w:sz w:val="32"/>
          <w:szCs w:val="32"/>
        </w:rPr>
      </w:pPr>
    </w:p>
    <w:p w14:paraId="7D46AABB">
      <w:pPr>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十二、其他需说明的事项</w:t>
      </w:r>
    </w:p>
    <w:p w14:paraId="089A4885">
      <w:pPr>
        <w:ind w:firstLine="640"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kern w:val="0"/>
          <w:sz w:val="32"/>
          <w:szCs w:val="32"/>
        </w:rPr>
        <w:t>本年度本单位整体绩效自评表由主管部门编报并公开</w:t>
      </w:r>
      <w:r>
        <w:rPr>
          <w:rFonts w:hint="eastAsia" w:ascii="仿宋_GB2312" w:hAnsi="仿宋_GB2312" w:eastAsia="仿宋_GB2312" w:cs="仿宋_GB2312"/>
          <w:kern w:val="0"/>
          <w:sz w:val="32"/>
          <w:szCs w:val="32"/>
          <w:lang w:eastAsia="zh-CN"/>
        </w:rPr>
        <w:t>。</w:t>
      </w:r>
    </w:p>
    <w:p w14:paraId="3BB173D5">
      <w:pPr>
        <w:jc w:val="center"/>
        <w:outlineLvl w:val="0"/>
        <w:rPr>
          <w:rFonts w:hint="eastAsia" w:ascii="黑体" w:hAnsi="黑体" w:eastAsia="黑体"/>
          <w:sz w:val="32"/>
          <w:szCs w:val="32"/>
        </w:rPr>
        <w:sectPr>
          <w:pgSz w:w="11906" w:h="16838"/>
          <w:pgMar w:top="720" w:right="720" w:bottom="720" w:left="720" w:header="851" w:footer="992" w:gutter="0"/>
          <w:cols w:space="0" w:num="1"/>
          <w:rtlGutter w:val="0"/>
          <w:docGrid w:type="lines" w:linePitch="312" w:charSpace="0"/>
        </w:sectPr>
      </w:pPr>
      <w:bookmarkStart w:id="38" w:name="_Toc24143"/>
      <w:r>
        <w:rPr>
          <w:rFonts w:hint="eastAsia" w:ascii="黑体" w:hAnsi="黑体" w:eastAsia="黑体"/>
          <w:sz w:val="32"/>
          <w:szCs w:val="32"/>
        </w:rPr>
        <w:br w:type="page"/>
      </w:r>
      <w:bookmarkStart w:id="39" w:name="_Toc30038"/>
    </w:p>
    <w:p w14:paraId="5448EF58">
      <w:pPr>
        <w:jc w:val="center"/>
        <w:outlineLvl w:val="0"/>
        <w:rPr>
          <w:rFonts w:ascii="黑体" w:hAnsi="黑体" w:eastAsia="黑体"/>
          <w:sz w:val="32"/>
          <w:szCs w:val="32"/>
        </w:rPr>
      </w:pPr>
      <w:r>
        <w:rPr>
          <w:rFonts w:hint="eastAsia" w:ascii="黑体" w:hAnsi="黑体" w:eastAsia="黑体"/>
          <w:sz w:val="32"/>
          <w:szCs w:val="32"/>
        </w:rPr>
        <w:t>第三部分 专业名词解释</w:t>
      </w:r>
      <w:bookmarkEnd w:id="38"/>
      <w:bookmarkEnd w:id="39"/>
    </w:p>
    <w:p w14:paraId="59E51E25">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一、财政拨款收入：</w:t>
      </w:r>
      <w:r>
        <w:rPr>
          <w:rFonts w:hint="eastAsia" w:ascii="仿宋_GB2312" w:eastAsia="仿宋_GB2312"/>
          <w:sz w:val="32"/>
          <w:szCs w:val="32"/>
        </w:rPr>
        <w:t>指同级财政当年拨付的资金。</w:t>
      </w:r>
    </w:p>
    <w:p w14:paraId="7128F120">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二、上级补助收入：</w:t>
      </w:r>
      <w:r>
        <w:rPr>
          <w:rFonts w:hint="eastAsia" w:ascii="仿宋_GB2312" w:eastAsia="仿宋_GB2312"/>
          <w:sz w:val="32"/>
          <w:szCs w:val="32"/>
        </w:rPr>
        <w:t>指事业单位从主管部门和上级单位取得的非财政补助收入。</w:t>
      </w:r>
    </w:p>
    <w:p w14:paraId="3671B0BF">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三、事业收入：</w:t>
      </w:r>
      <w:r>
        <w:rPr>
          <w:rFonts w:hint="eastAsia" w:ascii="仿宋_GB2312" w:eastAsia="仿宋_GB2312"/>
          <w:sz w:val="32"/>
          <w:szCs w:val="32"/>
        </w:rPr>
        <w:t>指事业单位开展专业业务活动及其辅助活动所取得的收入。</w:t>
      </w:r>
    </w:p>
    <w:p w14:paraId="7C188AF6">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四、经营收入：</w:t>
      </w:r>
      <w:r>
        <w:rPr>
          <w:rFonts w:hint="eastAsia" w:ascii="仿宋_GB2312" w:eastAsia="仿宋_GB2312"/>
          <w:sz w:val="32"/>
          <w:szCs w:val="32"/>
        </w:rPr>
        <w:t>指事业单位在专业业务活动及其辅助活动之外开展非独立核算经营活动取得的收入。</w:t>
      </w:r>
    </w:p>
    <w:p w14:paraId="709EA46D">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五、附属单位上缴收入：</w:t>
      </w:r>
      <w:r>
        <w:rPr>
          <w:rFonts w:hint="eastAsia" w:ascii="仿宋_GB2312" w:eastAsia="仿宋_GB2312"/>
          <w:sz w:val="32"/>
          <w:szCs w:val="32"/>
        </w:rPr>
        <w:t>指事业单位附属的独立核算单位按有关规定上缴的收入。</w:t>
      </w:r>
    </w:p>
    <w:p w14:paraId="1B1AA818">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六、其他收入：</w:t>
      </w:r>
      <w:r>
        <w:rPr>
          <w:rFonts w:hint="eastAsia" w:ascii="仿宋_GB2312" w:eastAsia="仿宋_GB2312"/>
          <w:sz w:val="32"/>
          <w:szCs w:val="32"/>
        </w:rPr>
        <w:t>指除上述“财政拨款收入”、“事业收入”、“经营收入”、“附属单位上缴收入”等之外取得的收入。</w:t>
      </w:r>
    </w:p>
    <w:p w14:paraId="18E38359">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七、年初结转和结余：</w:t>
      </w:r>
      <w:r>
        <w:rPr>
          <w:rFonts w:hint="eastAsia" w:ascii="仿宋_GB2312" w:eastAsia="仿宋_GB2312"/>
          <w:sz w:val="32"/>
          <w:szCs w:val="32"/>
        </w:rPr>
        <w:t>指以前年度支出预算因客观条件变化未执行完毕、结转到本年度按有关规定继续使用的资金，既包括财政拨款结转和结余，也包括事业收入、经营收入、其他收入的结转和结余。</w:t>
      </w:r>
    </w:p>
    <w:p w14:paraId="20ABABB1">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2AD0395">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九、基本支出：</w:t>
      </w:r>
      <w:r>
        <w:rPr>
          <w:rFonts w:hint="eastAsia" w:ascii="仿宋_GB2312" w:eastAsia="仿宋_GB2312"/>
          <w:sz w:val="32"/>
          <w:szCs w:val="32"/>
        </w:rPr>
        <w:t>指为保障机构正常运转、完成日常工作任务而发生的人员支出和公用支出。</w:t>
      </w:r>
    </w:p>
    <w:p w14:paraId="5BD792FA">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十、项目支出：</w:t>
      </w:r>
      <w:r>
        <w:rPr>
          <w:rFonts w:hint="eastAsia" w:ascii="仿宋_GB2312" w:eastAsia="仿宋_GB2312"/>
          <w:sz w:val="32"/>
          <w:szCs w:val="32"/>
        </w:rPr>
        <w:t>指在基本支出之外为完成特定行政任务和事业发展目标所发生的支出。</w:t>
      </w:r>
    </w:p>
    <w:p w14:paraId="042B4E7F">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十一、经营支出：</w:t>
      </w:r>
      <w:r>
        <w:rPr>
          <w:rFonts w:hint="eastAsia" w:ascii="仿宋_GB2312" w:eastAsia="仿宋_GB2312"/>
          <w:sz w:val="32"/>
          <w:szCs w:val="32"/>
        </w:rPr>
        <w:t>指事业单位在专业业务活动及其辅助活动之外开展非独立核算经营活动发生的支出。</w:t>
      </w:r>
    </w:p>
    <w:p w14:paraId="6C72D0E9">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十二、对附属单位补助支出：</w:t>
      </w:r>
      <w:r>
        <w:rPr>
          <w:rFonts w:hint="eastAsia" w:ascii="仿宋_GB2312" w:eastAsia="仿宋_GB2312"/>
          <w:sz w:val="32"/>
          <w:szCs w:val="32"/>
        </w:rPr>
        <w:t>指事业单位发生的用非财政预算资金对附属单位的补助支出。</w:t>
      </w:r>
    </w:p>
    <w:p w14:paraId="10EB93F5">
      <w:pPr>
        <w:autoSpaceDE w:val="0"/>
        <w:autoSpaceDN w:val="0"/>
        <w:ind w:firstLine="643" w:firstLineChars="200"/>
        <w:rPr>
          <w:rFonts w:ascii="仿宋_GB2312" w:eastAsia="仿宋_GB2312"/>
          <w:sz w:val="32"/>
          <w:szCs w:val="32"/>
        </w:rPr>
      </w:pPr>
      <w:r>
        <w:rPr>
          <w:rFonts w:hint="eastAsia" w:ascii="仿宋_GB2312" w:eastAsia="仿宋_GB2312"/>
          <w:b/>
          <w:bCs/>
          <w:sz w:val="32"/>
          <w:szCs w:val="32"/>
        </w:rPr>
        <w:t>十三、“三公”经费：</w:t>
      </w:r>
      <w:r>
        <w:rPr>
          <w:rFonts w:hint="eastAsia" w:ascii="仿宋_GB2312" w:eastAsia="仿宋_GB2312"/>
          <w:sz w:val="32"/>
          <w:szCs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40AF982">
      <w:pPr>
        <w:ind w:firstLine="643" w:firstLineChars="200"/>
        <w:rPr>
          <w:rFonts w:ascii="仿宋_GB2312" w:eastAsia="仿宋_GB2312"/>
          <w:sz w:val="32"/>
          <w:szCs w:val="32"/>
        </w:rPr>
      </w:pPr>
      <w:r>
        <w:rPr>
          <w:rFonts w:hint="eastAsia" w:ascii="仿宋_GB2312" w:eastAsia="仿宋_GB2312"/>
          <w:b/>
          <w:bCs/>
          <w:sz w:val="32"/>
          <w:szCs w:val="32"/>
        </w:rPr>
        <w:t>十四、机关运行经费：</w:t>
      </w:r>
      <w:r>
        <w:rPr>
          <w:rFonts w:hint="eastAsia" w:ascii="仿宋_GB2312" w:eastAsia="仿宋_GB2312"/>
          <w:sz w:val="32"/>
          <w:szCs w:val="32"/>
        </w:rPr>
        <w:t>行政单位和参照公务员法管理的事业单位财政拨款基本支出中的公用经费支出。</w:t>
      </w:r>
    </w:p>
    <w:p w14:paraId="327E8D09">
      <w:pPr>
        <w:ind w:firstLine="640" w:firstLineChars="200"/>
        <w:jc w:val="center"/>
        <w:outlineLvl w:val="0"/>
        <w:rPr>
          <w:rFonts w:ascii="黑体" w:hAnsi="黑体" w:eastAsia="黑体"/>
          <w:sz w:val="32"/>
          <w:szCs w:val="32"/>
        </w:rPr>
      </w:pPr>
      <w:r>
        <w:rPr>
          <w:rFonts w:hint="eastAsia" w:ascii="仿宋_GB2312" w:eastAsia="仿宋_GB2312"/>
          <w:sz w:val="32"/>
          <w:szCs w:val="32"/>
        </w:rPr>
        <w:br w:type="page"/>
      </w:r>
      <w:bookmarkStart w:id="40" w:name="_Toc6831"/>
      <w:r>
        <w:rPr>
          <w:rFonts w:hint="eastAsia" w:ascii="黑体" w:hAnsi="黑体" w:eastAsia="黑体"/>
          <w:sz w:val="32"/>
          <w:szCs w:val="32"/>
        </w:rPr>
        <w:t>第四部分 部门决算报表（见附表）</w:t>
      </w:r>
      <w:bookmarkEnd w:id="40"/>
    </w:p>
    <w:p w14:paraId="79BE0651">
      <w:pPr>
        <w:ind w:firstLine="640" w:firstLineChars="200"/>
        <w:outlineLvl w:val="1"/>
        <w:rPr>
          <w:rFonts w:ascii="仿宋_GB2312" w:hAnsi="仿宋_GB2312" w:eastAsia="仿宋_GB2312" w:cs="仿宋_GB2312"/>
          <w:bCs/>
          <w:kern w:val="0"/>
          <w:sz w:val="32"/>
          <w:szCs w:val="32"/>
        </w:rPr>
      </w:pPr>
      <w:bookmarkStart w:id="41" w:name="_Toc6062"/>
      <w:bookmarkStart w:id="42" w:name="_Toc3845"/>
      <w:r>
        <w:rPr>
          <w:rFonts w:hint="eastAsia" w:ascii="仿宋_GB2312" w:hAnsi="仿宋_GB2312" w:eastAsia="仿宋_GB2312" w:cs="仿宋_GB2312"/>
          <w:bCs/>
          <w:kern w:val="0"/>
          <w:sz w:val="32"/>
          <w:szCs w:val="32"/>
        </w:rPr>
        <w:t>一、《收入支出决算总表》</w:t>
      </w:r>
      <w:bookmarkEnd w:id="41"/>
      <w:bookmarkEnd w:id="42"/>
    </w:p>
    <w:p w14:paraId="543880D5">
      <w:pPr>
        <w:ind w:firstLine="640" w:firstLineChars="200"/>
        <w:outlineLvl w:val="1"/>
        <w:rPr>
          <w:rFonts w:ascii="仿宋_GB2312" w:hAnsi="仿宋_GB2312" w:eastAsia="仿宋_GB2312" w:cs="仿宋_GB2312"/>
          <w:bCs/>
          <w:kern w:val="0"/>
          <w:sz w:val="32"/>
          <w:szCs w:val="32"/>
        </w:rPr>
      </w:pPr>
      <w:bookmarkStart w:id="43" w:name="_Toc30364"/>
      <w:bookmarkStart w:id="44" w:name="_Toc11927"/>
      <w:r>
        <w:rPr>
          <w:rFonts w:hint="eastAsia" w:ascii="仿宋_GB2312" w:hAnsi="仿宋_GB2312" w:eastAsia="仿宋_GB2312" w:cs="仿宋_GB2312"/>
          <w:bCs/>
          <w:kern w:val="0"/>
          <w:sz w:val="32"/>
          <w:szCs w:val="32"/>
        </w:rPr>
        <w:t>二、《收入决算表》</w:t>
      </w:r>
      <w:bookmarkEnd w:id="43"/>
      <w:bookmarkEnd w:id="44"/>
    </w:p>
    <w:p w14:paraId="6B2FE717">
      <w:pPr>
        <w:ind w:firstLine="640" w:firstLineChars="200"/>
        <w:outlineLvl w:val="1"/>
        <w:rPr>
          <w:rFonts w:ascii="仿宋_GB2312" w:hAnsi="仿宋_GB2312" w:eastAsia="仿宋_GB2312" w:cs="仿宋_GB2312"/>
          <w:bCs/>
          <w:kern w:val="0"/>
          <w:sz w:val="32"/>
          <w:szCs w:val="32"/>
        </w:rPr>
      </w:pPr>
      <w:bookmarkStart w:id="45" w:name="_Toc7443"/>
      <w:bookmarkStart w:id="46" w:name="_Toc21304"/>
      <w:r>
        <w:rPr>
          <w:rFonts w:hint="eastAsia" w:ascii="仿宋_GB2312" w:hAnsi="仿宋_GB2312" w:eastAsia="仿宋_GB2312" w:cs="仿宋_GB2312"/>
          <w:bCs/>
          <w:kern w:val="0"/>
          <w:sz w:val="32"/>
          <w:szCs w:val="32"/>
        </w:rPr>
        <w:t>三、《支出决算表》</w:t>
      </w:r>
      <w:bookmarkEnd w:id="45"/>
      <w:bookmarkEnd w:id="46"/>
    </w:p>
    <w:p w14:paraId="2A2E88C1">
      <w:pPr>
        <w:ind w:firstLine="640" w:firstLineChars="200"/>
        <w:outlineLvl w:val="1"/>
        <w:rPr>
          <w:rFonts w:ascii="仿宋_GB2312" w:hAnsi="仿宋_GB2312" w:eastAsia="仿宋_GB2312" w:cs="仿宋_GB2312"/>
          <w:bCs/>
          <w:kern w:val="0"/>
          <w:sz w:val="32"/>
          <w:szCs w:val="32"/>
        </w:rPr>
      </w:pPr>
      <w:bookmarkStart w:id="47" w:name="_Toc24884"/>
      <w:bookmarkStart w:id="48" w:name="_Toc14238"/>
      <w:r>
        <w:rPr>
          <w:rFonts w:hint="eastAsia" w:ascii="仿宋_GB2312" w:hAnsi="仿宋_GB2312" w:eastAsia="仿宋_GB2312" w:cs="仿宋_GB2312"/>
          <w:bCs/>
          <w:kern w:val="0"/>
          <w:sz w:val="32"/>
          <w:szCs w:val="32"/>
        </w:rPr>
        <w:t>四、《财政拨款收入支出决算总表》</w:t>
      </w:r>
      <w:bookmarkEnd w:id="47"/>
      <w:bookmarkEnd w:id="48"/>
    </w:p>
    <w:p w14:paraId="42C33665">
      <w:pPr>
        <w:ind w:firstLine="640" w:firstLineChars="200"/>
        <w:outlineLvl w:val="1"/>
        <w:rPr>
          <w:rFonts w:ascii="仿宋_GB2312" w:hAnsi="仿宋_GB2312" w:eastAsia="仿宋_GB2312" w:cs="仿宋_GB2312"/>
          <w:bCs/>
          <w:kern w:val="0"/>
          <w:sz w:val="32"/>
          <w:szCs w:val="32"/>
        </w:rPr>
      </w:pPr>
      <w:bookmarkStart w:id="49" w:name="_Toc16518"/>
      <w:bookmarkStart w:id="50" w:name="_Toc10347"/>
      <w:r>
        <w:rPr>
          <w:rFonts w:hint="eastAsia" w:ascii="仿宋_GB2312" w:hAnsi="仿宋_GB2312" w:eastAsia="仿宋_GB2312" w:cs="仿宋_GB2312"/>
          <w:bCs/>
          <w:kern w:val="0"/>
          <w:sz w:val="32"/>
          <w:szCs w:val="32"/>
        </w:rPr>
        <w:t>五、《一般公共预算财政拨款支出决算表》</w:t>
      </w:r>
      <w:bookmarkEnd w:id="49"/>
      <w:bookmarkEnd w:id="50"/>
    </w:p>
    <w:p w14:paraId="01DA251C">
      <w:pPr>
        <w:ind w:firstLine="640" w:firstLineChars="200"/>
        <w:outlineLvl w:val="1"/>
        <w:rPr>
          <w:rFonts w:ascii="仿宋_GB2312" w:hAnsi="仿宋_GB2312" w:eastAsia="仿宋_GB2312" w:cs="仿宋_GB2312"/>
          <w:bCs/>
          <w:kern w:val="0"/>
          <w:sz w:val="32"/>
          <w:szCs w:val="32"/>
        </w:rPr>
      </w:pPr>
      <w:bookmarkStart w:id="51" w:name="_Toc20514"/>
      <w:bookmarkStart w:id="52" w:name="_Toc5626"/>
      <w:r>
        <w:rPr>
          <w:rFonts w:hint="eastAsia" w:ascii="仿宋_GB2312" w:hAnsi="仿宋_GB2312" w:eastAsia="仿宋_GB2312" w:cs="仿宋_GB2312"/>
          <w:bCs/>
          <w:kern w:val="0"/>
          <w:sz w:val="32"/>
          <w:szCs w:val="32"/>
        </w:rPr>
        <w:t>六、《一般公共预算财政拨款基本支出决算表》</w:t>
      </w:r>
      <w:bookmarkEnd w:id="51"/>
      <w:bookmarkEnd w:id="52"/>
    </w:p>
    <w:p w14:paraId="7A2702E6">
      <w:pPr>
        <w:ind w:firstLine="640" w:firstLineChars="200"/>
        <w:outlineLvl w:val="1"/>
        <w:rPr>
          <w:rFonts w:ascii="仿宋_GB2312" w:hAnsi="仿宋_GB2312" w:eastAsia="仿宋_GB2312" w:cs="仿宋_GB2312"/>
          <w:bCs/>
          <w:kern w:val="0"/>
          <w:sz w:val="32"/>
          <w:szCs w:val="32"/>
        </w:rPr>
      </w:pPr>
      <w:bookmarkStart w:id="53" w:name="_Toc18055"/>
      <w:bookmarkStart w:id="54" w:name="_Toc5453"/>
      <w:r>
        <w:rPr>
          <w:rFonts w:hint="eastAsia" w:ascii="仿宋_GB2312" w:hAnsi="仿宋_GB2312" w:eastAsia="仿宋_GB2312" w:cs="仿宋_GB2312"/>
          <w:bCs/>
          <w:kern w:val="0"/>
          <w:sz w:val="32"/>
          <w:szCs w:val="32"/>
        </w:rPr>
        <w:t>七、《政府性基金预算财政拨款收入支出决算表》</w:t>
      </w:r>
      <w:bookmarkEnd w:id="53"/>
      <w:bookmarkEnd w:id="54"/>
    </w:p>
    <w:p w14:paraId="2D0EF43D">
      <w:pPr>
        <w:ind w:firstLine="640" w:firstLineChars="200"/>
        <w:outlineLvl w:val="1"/>
        <w:rPr>
          <w:rFonts w:ascii="仿宋_GB2312" w:hAnsi="仿宋_GB2312" w:eastAsia="仿宋_GB2312" w:cs="仿宋_GB2312"/>
          <w:bCs/>
          <w:kern w:val="0"/>
          <w:sz w:val="32"/>
          <w:szCs w:val="32"/>
        </w:rPr>
      </w:pPr>
      <w:bookmarkStart w:id="55" w:name="_Toc10719"/>
      <w:r>
        <w:rPr>
          <w:rFonts w:hint="eastAsia" w:ascii="仿宋_GB2312" w:hAnsi="仿宋_GB2312" w:eastAsia="仿宋_GB2312" w:cs="仿宋_GB2312"/>
          <w:bCs/>
          <w:kern w:val="0"/>
          <w:sz w:val="32"/>
          <w:szCs w:val="32"/>
        </w:rPr>
        <w:t>八、《国有资本经营预算财政拨款收入支出决算表》</w:t>
      </w:r>
      <w:bookmarkEnd w:id="55"/>
    </w:p>
    <w:p w14:paraId="713B17EF">
      <w:pPr>
        <w:ind w:firstLine="640" w:firstLineChars="200"/>
        <w:outlineLvl w:val="1"/>
        <w:rPr>
          <w:rFonts w:ascii="黑体" w:hAnsi="黑体" w:eastAsia="黑体" w:cs="宋体"/>
          <w:bCs/>
          <w:kern w:val="0"/>
          <w:sz w:val="32"/>
          <w:szCs w:val="32"/>
        </w:rPr>
      </w:pPr>
      <w:bookmarkStart w:id="56" w:name="_Toc32663"/>
      <w:bookmarkStart w:id="57" w:name="_Toc18861"/>
      <w:bookmarkStart w:id="58" w:name="_Toc29106"/>
      <w:r>
        <w:rPr>
          <w:rFonts w:hint="eastAsia" w:ascii="仿宋_GB2312" w:hAnsi="仿宋_GB2312" w:eastAsia="仿宋_GB2312" w:cs="仿宋_GB2312"/>
          <w:bCs/>
          <w:kern w:val="0"/>
          <w:sz w:val="32"/>
          <w:szCs w:val="32"/>
        </w:rPr>
        <w:t>九、《财政拨款“三公”经费支出决算表》</w:t>
      </w:r>
      <w:bookmarkEnd w:id="56"/>
      <w:bookmarkEnd w:id="57"/>
      <w:bookmarkEnd w:id="58"/>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1FC199-6EC5-4941-9749-2AE9DF4D28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D064B84E-7EFA-4DCB-97D0-B492C881769E}"/>
  </w:font>
  <w:font w:name="仿宋_GB2312">
    <w:panose1 w:val="02010609030101010101"/>
    <w:charset w:val="86"/>
    <w:family w:val="modern"/>
    <w:pitch w:val="default"/>
    <w:sig w:usb0="00000001" w:usb1="080E0000" w:usb2="00000000" w:usb3="00000000" w:csb0="00040000" w:csb1="00000000"/>
    <w:embedRegular r:id="rId3" w:fontKey="{69771800-4191-4A2C-BED2-62946F3AB9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EC6C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EC2EA1">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11EC2EA1">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AF4D6F"/>
    <w:rsid w:val="009F526F"/>
    <w:rsid w:val="00AF4D6F"/>
    <w:rsid w:val="00D965A6"/>
    <w:rsid w:val="02F73D26"/>
    <w:rsid w:val="033F636D"/>
    <w:rsid w:val="034D4FEF"/>
    <w:rsid w:val="03DE0026"/>
    <w:rsid w:val="043E5B56"/>
    <w:rsid w:val="06792773"/>
    <w:rsid w:val="09A729D8"/>
    <w:rsid w:val="0A2A173C"/>
    <w:rsid w:val="0A7B4867"/>
    <w:rsid w:val="0AC260D6"/>
    <w:rsid w:val="0B8C3ECC"/>
    <w:rsid w:val="0C3613A3"/>
    <w:rsid w:val="0C7227A7"/>
    <w:rsid w:val="0DCA6EF7"/>
    <w:rsid w:val="0E4B1576"/>
    <w:rsid w:val="11E15093"/>
    <w:rsid w:val="120E0809"/>
    <w:rsid w:val="1875698D"/>
    <w:rsid w:val="19071D6C"/>
    <w:rsid w:val="1C317E4F"/>
    <w:rsid w:val="1C472464"/>
    <w:rsid w:val="1CFD7DCB"/>
    <w:rsid w:val="1DAF458D"/>
    <w:rsid w:val="1E086ACE"/>
    <w:rsid w:val="1EAA4A5F"/>
    <w:rsid w:val="1F040613"/>
    <w:rsid w:val="1F587A0B"/>
    <w:rsid w:val="2064678E"/>
    <w:rsid w:val="20DD6197"/>
    <w:rsid w:val="21F317F2"/>
    <w:rsid w:val="2241392C"/>
    <w:rsid w:val="23BC04D2"/>
    <w:rsid w:val="25275618"/>
    <w:rsid w:val="27CF2642"/>
    <w:rsid w:val="282459E2"/>
    <w:rsid w:val="2A053397"/>
    <w:rsid w:val="2A444FB1"/>
    <w:rsid w:val="2A6064E2"/>
    <w:rsid w:val="2BA9200B"/>
    <w:rsid w:val="2D1136DF"/>
    <w:rsid w:val="2DAE0E44"/>
    <w:rsid w:val="2FD27414"/>
    <w:rsid w:val="313F1D52"/>
    <w:rsid w:val="318029AB"/>
    <w:rsid w:val="31C63837"/>
    <w:rsid w:val="326F0A17"/>
    <w:rsid w:val="34623382"/>
    <w:rsid w:val="3914510A"/>
    <w:rsid w:val="3B1220C9"/>
    <w:rsid w:val="3D5275AC"/>
    <w:rsid w:val="3EA7725F"/>
    <w:rsid w:val="40834692"/>
    <w:rsid w:val="423A32B2"/>
    <w:rsid w:val="42802FA7"/>
    <w:rsid w:val="42D176F8"/>
    <w:rsid w:val="464B7E04"/>
    <w:rsid w:val="46901EEE"/>
    <w:rsid w:val="469C74D2"/>
    <w:rsid w:val="47445515"/>
    <w:rsid w:val="48E21116"/>
    <w:rsid w:val="49697141"/>
    <w:rsid w:val="49C97D5C"/>
    <w:rsid w:val="4AE426AE"/>
    <w:rsid w:val="4B4C0111"/>
    <w:rsid w:val="4D730311"/>
    <w:rsid w:val="4F283972"/>
    <w:rsid w:val="505A358E"/>
    <w:rsid w:val="50DB5F45"/>
    <w:rsid w:val="52F92565"/>
    <w:rsid w:val="55DA564E"/>
    <w:rsid w:val="55E47E5C"/>
    <w:rsid w:val="56E07045"/>
    <w:rsid w:val="583059FA"/>
    <w:rsid w:val="587E6212"/>
    <w:rsid w:val="58D10A34"/>
    <w:rsid w:val="59973ABF"/>
    <w:rsid w:val="5A74678C"/>
    <w:rsid w:val="5AFC6609"/>
    <w:rsid w:val="5BF009D5"/>
    <w:rsid w:val="5FA17648"/>
    <w:rsid w:val="613409CB"/>
    <w:rsid w:val="61A46A97"/>
    <w:rsid w:val="62DD7D21"/>
    <w:rsid w:val="65D97752"/>
    <w:rsid w:val="664C500C"/>
    <w:rsid w:val="6773145F"/>
    <w:rsid w:val="68DB0208"/>
    <w:rsid w:val="69846A0E"/>
    <w:rsid w:val="69AD798C"/>
    <w:rsid w:val="6B68175F"/>
    <w:rsid w:val="6B8B5C99"/>
    <w:rsid w:val="6E0F7A08"/>
    <w:rsid w:val="6E801ABC"/>
    <w:rsid w:val="71473612"/>
    <w:rsid w:val="718F7F65"/>
    <w:rsid w:val="73423603"/>
    <w:rsid w:val="73DE4104"/>
    <w:rsid w:val="73FB6630"/>
    <w:rsid w:val="74CE04EC"/>
    <w:rsid w:val="74D3178F"/>
    <w:rsid w:val="74E76DCD"/>
    <w:rsid w:val="76660D7C"/>
    <w:rsid w:val="76CF72D3"/>
    <w:rsid w:val="77ED6F44"/>
    <w:rsid w:val="78B87A58"/>
    <w:rsid w:val="795A0A34"/>
    <w:rsid w:val="79FB30B5"/>
    <w:rsid w:val="7A0D3BC7"/>
    <w:rsid w:val="7A3A3CDB"/>
    <w:rsid w:val="7EAC4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customStyle="1" w:styleId="1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10054</Words>
  <Characters>11348</Characters>
  <Lines>54</Lines>
  <Paragraphs>15</Paragraphs>
  <TotalTime>57</TotalTime>
  <ScaleCrop>false</ScaleCrop>
  <LinksUpToDate>false</LinksUpToDate>
  <CharactersWithSpaces>11381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2025-08-27T12:12:00Z</dcterms:created>
  <dc:creator>GXR</dc:creator>
  <cp:lastModifiedBy>～西贝～</cp:lastModifiedBy>
  <cp:lastPrinted>2024-07-22T11:58:00Z</cp:lastPrinted>
  <dcterms:modified xsi:type="dcterms:W3CDTF">2025-09-22T10:08:17Z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4232757262DD4BAD87FECEF11B962407_13</vt:lpwstr>
  </property>
  <property fmtid="{D5CDD505-2E9C-101B-9397-08002B2CF9AE}" pid="4" name="KSOTemplateDocerSaveRecord">
    <vt:lpwstr>eyJoZGlkIjoiM2MzZDA1NDc1MjdjMzIyYzFhMzY3Y2I1MmQ0NWI5NTEiLCJ1c2VySWQiOiI0MDA2NTk1NzAifQ==</vt:lpwstr>
  </property>
</Properties>
</file>